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67F25" w14:textId="73C99962" w:rsidR="005D0F92" w:rsidRDefault="005D0F92" w:rsidP="00AE3AC0">
      <w:pPr>
        <w:jc w:val="center"/>
        <w:rPr>
          <w:rFonts w:ascii="Arial" w:hAnsi="Arial" w:cs="Arial"/>
          <w:b/>
          <w:i/>
          <w:sz w:val="28"/>
          <w:szCs w:val="28"/>
        </w:rPr>
      </w:pPr>
      <w:bookmarkStart w:id="0" w:name="_Toc353382943"/>
      <w:bookmarkStart w:id="1" w:name="_Toc437208306"/>
      <w:bookmarkStart w:id="2" w:name="_Toc437211983"/>
      <w:r w:rsidRPr="00EC1E55">
        <w:rPr>
          <w:rFonts w:ascii="Arial" w:hAnsi="Arial" w:cs="Arial"/>
          <w:b/>
          <w:i/>
          <w:sz w:val="28"/>
          <w:szCs w:val="28"/>
        </w:rPr>
        <w:t xml:space="preserve">CONVENTION D’HONORAIRES </w:t>
      </w:r>
      <w:bookmarkEnd w:id="0"/>
      <w:r w:rsidRPr="00EC1E55">
        <w:rPr>
          <w:rFonts w:ascii="Arial" w:hAnsi="Arial" w:cs="Arial"/>
          <w:b/>
          <w:i/>
          <w:sz w:val="28"/>
          <w:szCs w:val="28"/>
        </w:rPr>
        <w:t>SUR LA BASE D’UN HONORAIRE FIXE AVEC EVENTUELLEMENT UN HONORAIRE DE RESULTAT</w:t>
      </w:r>
      <w:bookmarkEnd w:id="1"/>
      <w:bookmarkEnd w:id="2"/>
    </w:p>
    <w:p w14:paraId="2C3DCC25" w14:textId="77777777" w:rsidR="00780EB0" w:rsidRPr="00EC1E55" w:rsidRDefault="00780EB0" w:rsidP="00780EB0">
      <w:pPr>
        <w:jc w:val="both"/>
        <w:rPr>
          <w:rFonts w:ascii="Arial" w:hAnsi="Arial" w:cs="Arial"/>
          <w:b/>
          <w:i/>
          <w:sz w:val="28"/>
          <w:szCs w:val="28"/>
        </w:rPr>
      </w:pPr>
    </w:p>
    <w:p w14:paraId="731C0EEB" w14:textId="77777777" w:rsidR="00780EB0" w:rsidRPr="00533320" w:rsidRDefault="00780EB0" w:rsidP="00C374BC">
      <w:pPr>
        <w:pStyle w:val="Titre"/>
        <w:rPr>
          <w:sz w:val="12"/>
          <w:szCs w:val="12"/>
          <w:lang w:val="fr-FR"/>
        </w:rPr>
      </w:pPr>
    </w:p>
    <w:p w14:paraId="17F37A54" w14:textId="645ED082" w:rsidR="00780EB0" w:rsidRPr="00517A57" w:rsidRDefault="00780EB0" w:rsidP="00C374BC">
      <w:pPr>
        <w:rPr>
          <w:sz w:val="24"/>
          <w:szCs w:val="24"/>
        </w:rPr>
      </w:pPr>
    </w:p>
    <w:p w14:paraId="2C023ED6" w14:textId="2DF24230" w:rsidR="00C374BC" w:rsidRDefault="00C374BC" w:rsidP="00C374BC"/>
    <w:p w14:paraId="2BBF1677" w14:textId="77777777" w:rsidR="0085264F" w:rsidRDefault="0085264F" w:rsidP="00C374BC"/>
    <w:p w14:paraId="56D4BB79" w14:textId="77777777" w:rsidR="0085264F" w:rsidRPr="009805F3" w:rsidRDefault="0085264F" w:rsidP="00C374BC"/>
    <w:p w14:paraId="6D314F43" w14:textId="77777777" w:rsidR="00C374BC" w:rsidRPr="00AE5976" w:rsidRDefault="00C374BC" w:rsidP="00AE5976">
      <w:pPr>
        <w:jc w:val="both"/>
        <w:rPr>
          <w:b/>
          <w:sz w:val="24"/>
          <w:szCs w:val="24"/>
        </w:rPr>
      </w:pPr>
      <w:bookmarkStart w:id="3" w:name="_Toc353382944"/>
      <w:bookmarkStart w:id="4" w:name="_Toc437208307"/>
      <w:proofErr w:type="gramStart"/>
      <w:r w:rsidRPr="00AE5976">
        <w:rPr>
          <w:b/>
          <w:sz w:val="24"/>
          <w:szCs w:val="24"/>
        </w:rPr>
        <w:t>ENTRE LES</w:t>
      </w:r>
      <w:proofErr w:type="gramEnd"/>
      <w:r w:rsidRPr="00AE5976">
        <w:rPr>
          <w:b/>
          <w:sz w:val="24"/>
          <w:szCs w:val="24"/>
        </w:rPr>
        <w:t xml:space="preserve"> SOUSSIGNES :</w:t>
      </w:r>
      <w:bookmarkEnd w:id="3"/>
      <w:bookmarkEnd w:id="4"/>
      <w:r w:rsidRPr="00AE5976">
        <w:rPr>
          <w:b/>
          <w:sz w:val="24"/>
          <w:szCs w:val="24"/>
        </w:rPr>
        <w:t xml:space="preserve"> </w:t>
      </w:r>
    </w:p>
    <w:p w14:paraId="17BAAE09" w14:textId="77777777" w:rsidR="00C374BC" w:rsidRDefault="00C374BC" w:rsidP="00C374BC">
      <w:pPr>
        <w:jc w:val="both"/>
        <w:rPr>
          <w:sz w:val="24"/>
          <w:szCs w:val="24"/>
        </w:rPr>
      </w:pPr>
    </w:p>
    <w:p w14:paraId="565EB958" w14:textId="77777777" w:rsidR="0085264F" w:rsidRPr="0085264F" w:rsidRDefault="0085264F" w:rsidP="0085264F">
      <w:pPr>
        <w:jc w:val="both"/>
        <w:rPr>
          <w:b/>
          <w:bCs/>
          <w:color w:val="000000"/>
          <w:kern w:val="0"/>
          <w:sz w:val="24"/>
          <w:szCs w:val="24"/>
        </w:rPr>
      </w:pPr>
      <w:r w:rsidRPr="0085264F">
        <w:rPr>
          <w:b/>
          <w:bCs/>
          <w:color w:val="000000"/>
          <w:kern w:val="0"/>
          <w:sz w:val="24"/>
          <w:szCs w:val="24"/>
        </w:rPr>
        <w:t>Monsieur :</w:t>
      </w:r>
    </w:p>
    <w:p w14:paraId="0AF94DB9" w14:textId="77777777" w:rsidR="0085264F" w:rsidRPr="0085264F" w:rsidRDefault="0085264F" w:rsidP="0085264F">
      <w:pPr>
        <w:jc w:val="both"/>
        <w:rPr>
          <w:b/>
          <w:bCs/>
          <w:color w:val="000000"/>
          <w:kern w:val="0"/>
          <w:sz w:val="24"/>
          <w:szCs w:val="24"/>
        </w:rPr>
      </w:pPr>
    </w:p>
    <w:p w14:paraId="19276323" w14:textId="77777777" w:rsidR="0085264F" w:rsidRPr="0085264F" w:rsidRDefault="0085264F" w:rsidP="0085264F">
      <w:pPr>
        <w:jc w:val="both"/>
        <w:rPr>
          <w:b/>
          <w:bCs/>
          <w:color w:val="000000"/>
          <w:kern w:val="0"/>
          <w:sz w:val="24"/>
          <w:szCs w:val="24"/>
        </w:rPr>
      </w:pPr>
      <w:r w:rsidRPr="0085264F">
        <w:rPr>
          <w:b/>
          <w:bCs/>
          <w:color w:val="000000"/>
          <w:kern w:val="0"/>
          <w:sz w:val="24"/>
          <w:szCs w:val="24"/>
        </w:rPr>
        <w:t>Madame :</w:t>
      </w:r>
    </w:p>
    <w:p w14:paraId="171300A5" w14:textId="77777777" w:rsidR="0085264F" w:rsidRPr="0085264F" w:rsidRDefault="0085264F" w:rsidP="0085264F">
      <w:pPr>
        <w:jc w:val="both"/>
        <w:rPr>
          <w:b/>
          <w:bCs/>
          <w:color w:val="000000"/>
          <w:kern w:val="0"/>
          <w:sz w:val="24"/>
          <w:szCs w:val="24"/>
        </w:rPr>
      </w:pPr>
    </w:p>
    <w:p w14:paraId="4F0C85FE" w14:textId="77777777" w:rsidR="0085264F" w:rsidRPr="0085264F" w:rsidRDefault="0085264F" w:rsidP="0085264F">
      <w:pPr>
        <w:jc w:val="both"/>
        <w:rPr>
          <w:b/>
          <w:bCs/>
          <w:color w:val="000000"/>
          <w:kern w:val="0"/>
          <w:sz w:val="24"/>
          <w:szCs w:val="24"/>
        </w:rPr>
      </w:pPr>
      <w:r w:rsidRPr="0085264F">
        <w:rPr>
          <w:b/>
          <w:bCs/>
          <w:color w:val="000000"/>
          <w:kern w:val="0"/>
          <w:sz w:val="24"/>
          <w:szCs w:val="24"/>
        </w:rPr>
        <w:t xml:space="preserve">Nom de naissance : </w:t>
      </w:r>
    </w:p>
    <w:p w14:paraId="2E7D4920" w14:textId="77777777" w:rsidR="0085264F" w:rsidRPr="0085264F" w:rsidRDefault="0085264F" w:rsidP="0085264F">
      <w:pPr>
        <w:jc w:val="both"/>
        <w:rPr>
          <w:b/>
          <w:bCs/>
          <w:color w:val="000000"/>
          <w:kern w:val="0"/>
          <w:sz w:val="24"/>
          <w:szCs w:val="24"/>
        </w:rPr>
      </w:pPr>
    </w:p>
    <w:p w14:paraId="176B2107" w14:textId="7CA32384" w:rsidR="0085264F" w:rsidRPr="0085264F" w:rsidRDefault="0085264F" w:rsidP="0085264F">
      <w:pPr>
        <w:jc w:val="both"/>
        <w:rPr>
          <w:b/>
          <w:bCs/>
          <w:color w:val="000000"/>
          <w:kern w:val="0"/>
          <w:sz w:val="24"/>
          <w:szCs w:val="24"/>
        </w:rPr>
      </w:pPr>
      <w:r w:rsidRPr="0085264F">
        <w:rPr>
          <w:b/>
          <w:bCs/>
          <w:color w:val="000000"/>
          <w:kern w:val="0"/>
          <w:sz w:val="24"/>
          <w:szCs w:val="24"/>
        </w:rPr>
        <w:t>Prénom</w:t>
      </w:r>
      <w:r w:rsidR="00E44F4C">
        <w:rPr>
          <w:b/>
          <w:bCs/>
          <w:color w:val="000000"/>
          <w:kern w:val="0"/>
          <w:sz w:val="24"/>
          <w:szCs w:val="24"/>
        </w:rPr>
        <w:t>s</w:t>
      </w:r>
      <w:r w:rsidRPr="0085264F">
        <w:rPr>
          <w:b/>
          <w:bCs/>
          <w:color w:val="000000"/>
          <w:kern w:val="0"/>
          <w:sz w:val="24"/>
          <w:szCs w:val="24"/>
        </w:rPr>
        <w:t xml:space="preserve"> : </w:t>
      </w:r>
    </w:p>
    <w:p w14:paraId="03DEB934" w14:textId="77777777" w:rsidR="0085264F" w:rsidRPr="0085264F" w:rsidRDefault="0085264F" w:rsidP="0085264F">
      <w:pPr>
        <w:jc w:val="both"/>
        <w:rPr>
          <w:b/>
          <w:bCs/>
          <w:color w:val="000000"/>
          <w:kern w:val="0"/>
          <w:sz w:val="24"/>
          <w:szCs w:val="24"/>
        </w:rPr>
      </w:pPr>
    </w:p>
    <w:p w14:paraId="1273A116" w14:textId="4FD1F44B" w:rsidR="0085264F" w:rsidRPr="0085264F" w:rsidRDefault="0085264F" w:rsidP="0085264F">
      <w:pPr>
        <w:jc w:val="both"/>
        <w:rPr>
          <w:b/>
          <w:bCs/>
          <w:color w:val="000000"/>
          <w:kern w:val="0"/>
          <w:sz w:val="24"/>
          <w:szCs w:val="24"/>
        </w:rPr>
      </w:pPr>
      <w:r w:rsidRPr="0085264F">
        <w:rPr>
          <w:b/>
          <w:bCs/>
          <w:color w:val="000000"/>
          <w:kern w:val="0"/>
          <w:sz w:val="24"/>
          <w:szCs w:val="24"/>
        </w:rPr>
        <w:t>Situation de famille (Pacs, marié, célibataire, divorcée, veuve)</w:t>
      </w:r>
      <w:r>
        <w:rPr>
          <w:b/>
          <w:bCs/>
          <w:color w:val="000000"/>
          <w:kern w:val="0"/>
          <w:sz w:val="24"/>
          <w:szCs w:val="24"/>
        </w:rPr>
        <w:t> :</w:t>
      </w:r>
    </w:p>
    <w:p w14:paraId="78F78E5F" w14:textId="77777777" w:rsidR="0085264F" w:rsidRPr="0085264F" w:rsidRDefault="0085264F" w:rsidP="0085264F">
      <w:pPr>
        <w:jc w:val="both"/>
        <w:rPr>
          <w:b/>
          <w:bCs/>
          <w:color w:val="000000"/>
          <w:kern w:val="0"/>
          <w:sz w:val="24"/>
          <w:szCs w:val="24"/>
        </w:rPr>
      </w:pPr>
    </w:p>
    <w:p w14:paraId="4C1DDA5B" w14:textId="77777777" w:rsidR="0085264F" w:rsidRPr="0085264F" w:rsidRDefault="0085264F" w:rsidP="0085264F">
      <w:pPr>
        <w:jc w:val="both"/>
        <w:rPr>
          <w:b/>
          <w:bCs/>
          <w:color w:val="000000"/>
          <w:kern w:val="0"/>
          <w:sz w:val="24"/>
          <w:szCs w:val="24"/>
        </w:rPr>
      </w:pPr>
      <w:r w:rsidRPr="0085264F">
        <w:rPr>
          <w:b/>
          <w:bCs/>
          <w:color w:val="000000"/>
          <w:kern w:val="0"/>
          <w:sz w:val="24"/>
          <w:szCs w:val="24"/>
        </w:rPr>
        <w:t xml:space="preserve">Né(e) le : </w:t>
      </w:r>
    </w:p>
    <w:p w14:paraId="304EBB0A" w14:textId="77777777" w:rsidR="0085264F" w:rsidRPr="0085264F" w:rsidRDefault="0085264F" w:rsidP="0085264F">
      <w:pPr>
        <w:jc w:val="both"/>
        <w:rPr>
          <w:b/>
          <w:bCs/>
          <w:color w:val="000000"/>
          <w:kern w:val="0"/>
          <w:sz w:val="24"/>
          <w:szCs w:val="24"/>
        </w:rPr>
      </w:pPr>
    </w:p>
    <w:p w14:paraId="576A2A46" w14:textId="01D41374" w:rsidR="0085264F" w:rsidRPr="0085264F" w:rsidRDefault="0085264F" w:rsidP="0085264F">
      <w:pPr>
        <w:jc w:val="both"/>
        <w:rPr>
          <w:b/>
          <w:bCs/>
          <w:color w:val="000000"/>
          <w:kern w:val="0"/>
          <w:sz w:val="24"/>
          <w:szCs w:val="24"/>
        </w:rPr>
      </w:pPr>
      <w:r w:rsidRPr="0085264F">
        <w:rPr>
          <w:b/>
          <w:bCs/>
          <w:color w:val="000000"/>
          <w:kern w:val="0"/>
          <w:sz w:val="24"/>
          <w:szCs w:val="24"/>
        </w:rPr>
        <w:t xml:space="preserve">A </w:t>
      </w:r>
      <w:r w:rsidR="00E44F4C">
        <w:rPr>
          <w:b/>
          <w:bCs/>
          <w:color w:val="000000"/>
          <w:kern w:val="0"/>
          <w:sz w:val="24"/>
          <w:szCs w:val="24"/>
        </w:rPr>
        <w:t xml:space="preserve">(Ville et département) </w:t>
      </w:r>
      <w:r w:rsidRPr="0085264F">
        <w:rPr>
          <w:b/>
          <w:bCs/>
          <w:color w:val="000000"/>
          <w:kern w:val="0"/>
          <w:sz w:val="24"/>
          <w:szCs w:val="24"/>
        </w:rPr>
        <w:t xml:space="preserve">: </w:t>
      </w:r>
    </w:p>
    <w:p w14:paraId="1EE4AFC0" w14:textId="77777777" w:rsidR="0085264F" w:rsidRPr="0085264F" w:rsidRDefault="0085264F" w:rsidP="0085264F">
      <w:pPr>
        <w:jc w:val="both"/>
        <w:rPr>
          <w:b/>
          <w:bCs/>
          <w:color w:val="000000"/>
          <w:kern w:val="0"/>
          <w:sz w:val="24"/>
          <w:szCs w:val="24"/>
        </w:rPr>
      </w:pPr>
    </w:p>
    <w:p w14:paraId="463716F1" w14:textId="77777777" w:rsidR="0085264F" w:rsidRPr="0085264F" w:rsidRDefault="0085264F" w:rsidP="0085264F">
      <w:pPr>
        <w:jc w:val="both"/>
        <w:rPr>
          <w:b/>
          <w:bCs/>
          <w:color w:val="000000"/>
          <w:kern w:val="0"/>
          <w:sz w:val="24"/>
          <w:szCs w:val="24"/>
        </w:rPr>
      </w:pPr>
      <w:r w:rsidRPr="0085264F">
        <w:rPr>
          <w:b/>
          <w:bCs/>
          <w:color w:val="000000"/>
          <w:kern w:val="0"/>
          <w:sz w:val="24"/>
          <w:szCs w:val="24"/>
        </w:rPr>
        <w:t xml:space="preserve">Adresse : </w:t>
      </w:r>
    </w:p>
    <w:p w14:paraId="4A77EC40" w14:textId="77777777" w:rsidR="0085264F" w:rsidRPr="0085264F" w:rsidRDefault="0085264F" w:rsidP="0085264F">
      <w:pPr>
        <w:jc w:val="both"/>
        <w:rPr>
          <w:b/>
          <w:bCs/>
          <w:color w:val="000000"/>
          <w:kern w:val="0"/>
          <w:sz w:val="24"/>
          <w:szCs w:val="24"/>
        </w:rPr>
      </w:pPr>
    </w:p>
    <w:p w14:paraId="75AF1EC6" w14:textId="77777777" w:rsidR="0085264F" w:rsidRPr="0085264F" w:rsidRDefault="0085264F" w:rsidP="0085264F">
      <w:pPr>
        <w:jc w:val="both"/>
        <w:rPr>
          <w:b/>
          <w:bCs/>
          <w:color w:val="000000"/>
          <w:kern w:val="0"/>
          <w:sz w:val="24"/>
          <w:szCs w:val="24"/>
        </w:rPr>
      </w:pPr>
      <w:r w:rsidRPr="0085264F">
        <w:rPr>
          <w:b/>
          <w:bCs/>
          <w:color w:val="000000"/>
          <w:kern w:val="0"/>
          <w:sz w:val="24"/>
          <w:szCs w:val="24"/>
        </w:rPr>
        <w:t xml:space="preserve">Ville : </w:t>
      </w:r>
    </w:p>
    <w:p w14:paraId="5A3C95BA" w14:textId="77777777" w:rsidR="0085264F" w:rsidRPr="0085264F" w:rsidRDefault="0085264F" w:rsidP="0085264F">
      <w:pPr>
        <w:jc w:val="both"/>
        <w:rPr>
          <w:b/>
          <w:bCs/>
          <w:color w:val="000000"/>
          <w:kern w:val="0"/>
          <w:sz w:val="24"/>
          <w:szCs w:val="24"/>
        </w:rPr>
      </w:pPr>
    </w:p>
    <w:p w14:paraId="6148EDE4" w14:textId="77777777" w:rsidR="0085264F" w:rsidRPr="0085264F" w:rsidRDefault="0085264F" w:rsidP="0085264F">
      <w:pPr>
        <w:jc w:val="both"/>
        <w:rPr>
          <w:b/>
          <w:bCs/>
          <w:color w:val="000000"/>
          <w:kern w:val="0"/>
          <w:sz w:val="24"/>
          <w:szCs w:val="24"/>
        </w:rPr>
      </w:pPr>
      <w:r w:rsidRPr="0085264F">
        <w:rPr>
          <w:b/>
          <w:bCs/>
          <w:color w:val="000000"/>
          <w:kern w:val="0"/>
          <w:sz w:val="24"/>
          <w:szCs w:val="24"/>
        </w:rPr>
        <w:t xml:space="preserve">Profession : </w:t>
      </w:r>
    </w:p>
    <w:p w14:paraId="45DB1E31" w14:textId="77777777" w:rsidR="0085264F" w:rsidRPr="0085264F" w:rsidRDefault="0085264F" w:rsidP="0085264F">
      <w:pPr>
        <w:jc w:val="both"/>
        <w:rPr>
          <w:b/>
          <w:bCs/>
          <w:color w:val="000000"/>
          <w:kern w:val="0"/>
          <w:sz w:val="24"/>
          <w:szCs w:val="24"/>
        </w:rPr>
      </w:pPr>
    </w:p>
    <w:p w14:paraId="022219E4" w14:textId="77777777" w:rsidR="0085264F" w:rsidRPr="0085264F" w:rsidRDefault="0085264F" w:rsidP="0085264F">
      <w:pPr>
        <w:jc w:val="both"/>
        <w:rPr>
          <w:b/>
          <w:bCs/>
          <w:color w:val="000000"/>
          <w:kern w:val="0"/>
          <w:sz w:val="24"/>
          <w:szCs w:val="24"/>
        </w:rPr>
      </w:pPr>
      <w:r w:rsidRPr="0085264F">
        <w:rPr>
          <w:b/>
          <w:bCs/>
          <w:color w:val="000000"/>
          <w:kern w:val="0"/>
          <w:sz w:val="24"/>
          <w:szCs w:val="24"/>
        </w:rPr>
        <w:t xml:space="preserve">Email : </w:t>
      </w:r>
    </w:p>
    <w:p w14:paraId="7147FC5E" w14:textId="77777777" w:rsidR="0085264F" w:rsidRPr="0085264F" w:rsidRDefault="0085264F" w:rsidP="0085264F">
      <w:pPr>
        <w:jc w:val="both"/>
        <w:rPr>
          <w:b/>
          <w:bCs/>
          <w:color w:val="000000"/>
          <w:kern w:val="0"/>
          <w:sz w:val="24"/>
          <w:szCs w:val="24"/>
        </w:rPr>
      </w:pPr>
    </w:p>
    <w:p w14:paraId="71A9995C" w14:textId="77777777" w:rsidR="0085264F" w:rsidRPr="0085264F" w:rsidRDefault="0085264F" w:rsidP="0085264F">
      <w:pPr>
        <w:jc w:val="both"/>
        <w:rPr>
          <w:b/>
          <w:bCs/>
          <w:color w:val="000000"/>
          <w:kern w:val="0"/>
          <w:sz w:val="24"/>
          <w:szCs w:val="24"/>
        </w:rPr>
      </w:pPr>
      <w:r w:rsidRPr="0085264F">
        <w:rPr>
          <w:b/>
          <w:bCs/>
          <w:color w:val="000000"/>
          <w:kern w:val="0"/>
          <w:sz w:val="24"/>
          <w:szCs w:val="24"/>
        </w:rPr>
        <w:t xml:space="preserve">Tél. portable : </w:t>
      </w:r>
    </w:p>
    <w:p w14:paraId="4C285EA5" w14:textId="77777777" w:rsidR="00C374BC" w:rsidRDefault="00C374BC" w:rsidP="00C374BC">
      <w:pPr>
        <w:jc w:val="both"/>
        <w:rPr>
          <w:sz w:val="24"/>
          <w:szCs w:val="24"/>
        </w:rPr>
      </w:pPr>
    </w:p>
    <w:p w14:paraId="3B006817" w14:textId="77777777" w:rsidR="00DF144A" w:rsidRDefault="00DF144A" w:rsidP="0085264F">
      <w:pPr>
        <w:ind w:left="2832" w:firstLine="708"/>
        <w:jc w:val="right"/>
        <w:rPr>
          <w:sz w:val="24"/>
          <w:szCs w:val="24"/>
        </w:rPr>
      </w:pPr>
    </w:p>
    <w:p w14:paraId="43C3AD7E" w14:textId="0E0A44DC" w:rsidR="00C374BC" w:rsidRPr="00C35A82" w:rsidRDefault="00C374BC" w:rsidP="0085264F">
      <w:pPr>
        <w:ind w:left="2832" w:firstLine="708"/>
        <w:jc w:val="right"/>
        <w:rPr>
          <w:b/>
          <w:bCs/>
          <w:sz w:val="24"/>
          <w:szCs w:val="24"/>
        </w:rPr>
      </w:pPr>
      <w:r w:rsidRPr="00C35A82">
        <w:rPr>
          <w:b/>
          <w:bCs/>
          <w:sz w:val="24"/>
          <w:szCs w:val="24"/>
        </w:rPr>
        <w:t>Ci-après dénommé</w:t>
      </w:r>
      <w:r w:rsidR="00F80760" w:rsidRPr="00C35A82">
        <w:rPr>
          <w:b/>
          <w:bCs/>
          <w:sz w:val="24"/>
          <w:szCs w:val="24"/>
        </w:rPr>
        <w:t>s :</w:t>
      </w:r>
      <w:r w:rsidRPr="00C35A82">
        <w:rPr>
          <w:b/>
          <w:bCs/>
          <w:sz w:val="24"/>
          <w:szCs w:val="24"/>
        </w:rPr>
        <w:t xml:space="preserve"> LE CLIENT </w:t>
      </w:r>
    </w:p>
    <w:p w14:paraId="401D0251" w14:textId="77777777" w:rsidR="0085264F" w:rsidRDefault="0085264F" w:rsidP="0085264F">
      <w:pPr>
        <w:ind w:left="2832" w:firstLine="708"/>
        <w:jc w:val="right"/>
        <w:rPr>
          <w:sz w:val="24"/>
          <w:szCs w:val="24"/>
        </w:rPr>
      </w:pPr>
    </w:p>
    <w:p w14:paraId="44E3948A" w14:textId="77777777" w:rsidR="00C374BC" w:rsidRDefault="00C374BC" w:rsidP="00C374BC">
      <w:pPr>
        <w:jc w:val="both"/>
        <w:rPr>
          <w:sz w:val="24"/>
          <w:szCs w:val="24"/>
        </w:rPr>
      </w:pPr>
    </w:p>
    <w:p w14:paraId="6A3E2340" w14:textId="77777777" w:rsidR="0085264F" w:rsidRDefault="0085264F" w:rsidP="00C374BC">
      <w:pPr>
        <w:jc w:val="both"/>
        <w:rPr>
          <w:b/>
          <w:sz w:val="24"/>
          <w:szCs w:val="24"/>
        </w:rPr>
      </w:pPr>
    </w:p>
    <w:p w14:paraId="69C63CD6" w14:textId="33EEC667" w:rsidR="00C374BC" w:rsidRPr="0094367A" w:rsidRDefault="00C374BC" w:rsidP="00C374BC">
      <w:pPr>
        <w:jc w:val="both"/>
        <w:rPr>
          <w:b/>
          <w:sz w:val="24"/>
          <w:szCs w:val="24"/>
        </w:rPr>
      </w:pPr>
      <w:r w:rsidRPr="0094367A">
        <w:rPr>
          <w:b/>
          <w:sz w:val="24"/>
          <w:szCs w:val="24"/>
        </w:rPr>
        <w:t xml:space="preserve">ET </w:t>
      </w:r>
    </w:p>
    <w:p w14:paraId="7518BB40" w14:textId="77777777" w:rsidR="00C374BC" w:rsidRDefault="00C374BC" w:rsidP="00C374BC">
      <w:pPr>
        <w:jc w:val="both"/>
        <w:rPr>
          <w:sz w:val="24"/>
          <w:szCs w:val="24"/>
        </w:rPr>
      </w:pPr>
    </w:p>
    <w:p w14:paraId="4BA224D1" w14:textId="77777777" w:rsidR="004D1200" w:rsidRPr="004D1200" w:rsidRDefault="004D1200" w:rsidP="004D1200">
      <w:pPr>
        <w:jc w:val="both"/>
        <w:rPr>
          <w:b/>
          <w:bCs/>
          <w:sz w:val="24"/>
          <w:szCs w:val="24"/>
        </w:rPr>
      </w:pPr>
      <w:r w:rsidRPr="004D1200">
        <w:rPr>
          <w:b/>
          <w:bCs/>
          <w:sz w:val="24"/>
          <w:szCs w:val="24"/>
        </w:rPr>
        <w:t>Maître Ludovic HUET</w:t>
      </w:r>
    </w:p>
    <w:p w14:paraId="266B4D07" w14:textId="77777777" w:rsidR="004D1200" w:rsidRPr="004D1200" w:rsidRDefault="004D1200" w:rsidP="004D1200">
      <w:pPr>
        <w:jc w:val="both"/>
        <w:rPr>
          <w:b/>
          <w:bCs/>
          <w:sz w:val="24"/>
          <w:szCs w:val="24"/>
        </w:rPr>
      </w:pPr>
      <w:r w:rsidRPr="004D1200">
        <w:rPr>
          <w:b/>
          <w:bCs/>
          <w:sz w:val="24"/>
          <w:szCs w:val="24"/>
        </w:rPr>
        <w:t>Avocat au barreau de Paris</w:t>
      </w:r>
    </w:p>
    <w:p w14:paraId="7D76DCFB" w14:textId="77777777" w:rsidR="004D1200" w:rsidRPr="004D1200" w:rsidRDefault="004D1200" w:rsidP="004D1200">
      <w:pPr>
        <w:jc w:val="both"/>
        <w:rPr>
          <w:b/>
          <w:bCs/>
          <w:i/>
          <w:iCs/>
          <w:sz w:val="24"/>
          <w:szCs w:val="24"/>
        </w:rPr>
      </w:pPr>
      <w:r w:rsidRPr="004D1200">
        <w:rPr>
          <w:b/>
          <w:bCs/>
          <w:i/>
          <w:iCs/>
          <w:sz w:val="24"/>
          <w:szCs w:val="24"/>
        </w:rPr>
        <w:t>68, boulevard Malesherbes</w:t>
      </w:r>
    </w:p>
    <w:p w14:paraId="54088869" w14:textId="77777777" w:rsidR="004D1200" w:rsidRPr="004D1200" w:rsidRDefault="004D1200" w:rsidP="004D1200">
      <w:pPr>
        <w:jc w:val="both"/>
        <w:rPr>
          <w:b/>
          <w:bCs/>
          <w:i/>
          <w:iCs/>
          <w:sz w:val="24"/>
          <w:szCs w:val="24"/>
        </w:rPr>
      </w:pPr>
      <w:r w:rsidRPr="004D1200">
        <w:rPr>
          <w:b/>
          <w:bCs/>
          <w:i/>
          <w:iCs/>
          <w:sz w:val="24"/>
          <w:szCs w:val="24"/>
        </w:rPr>
        <w:t>75008 PARIS</w:t>
      </w:r>
    </w:p>
    <w:p w14:paraId="49543153" w14:textId="77777777" w:rsidR="00C374BC" w:rsidRDefault="00C374BC" w:rsidP="00C374BC">
      <w:pPr>
        <w:jc w:val="both"/>
        <w:rPr>
          <w:sz w:val="24"/>
          <w:szCs w:val="24"/>
        </w:rPr>
      </w:pPr>
    </w:p>
    <w:p w14:paraId="128FBD48" w14:textId="77777777" w:rsidR="00DF144A" w:rsidRDefault="00DF144A" w:rsidP="0085264F">
      <w:pPr>
        <w:ind w:left="2832" w:firstLine="708"/>
        <w:jc w:val="right"/>
        <w:rPr>
          <w:sz w:val="24"/>
          <w:szCs w:val="24"/>
        </w:rPr>
      </w:pPr>
    </w:p>
    <w:p w14:paraId="3DF52754" w14:textId="19A60EBA" w:rsidR="00C374BC" w:rsidRPr="00C35A82" w:rsidRDefault="00C374BC" w:rsidP="0085264F">
      <w:pPr>
        <w:ind w:left="2832" w:firstLine="708"/>
        <w:jc w:val="right"/>
        <w:rPr>
          <w:b/>
          <w:bCs/>
          <w:sz w:val="24"/>
          <w:szCs w:val="24"/>
        </w:rPr>
      </w:pPr>
      <w:r w:rsidRPr="00C35A82">
        <w:rPr>
          <w:b/>
          <w:bCs/>
          <w:sz w:val="24"/>
          <w:szCs w:val="24"/>
        </w:rPr>
        <w:t>Ci-après dénommé : L’AVOCAT</w:t>
      </w:r>
    </w:p>
    <w:p w14:paraId="17F6D366" w14:textId="77777777" w:rsidR="00AE3AC0" w:rsidRPr="003F338E" w:rsidRDefault="00AE3AC0" w:rsidP="00C374BC">
      <w:pPr>
        <w:jc w:val="both"/>
      </w:pPr>
    </w:p>
    <w:p w14:paraId="30436AC4" w14:textId="77777777" w:rsidR="00C374BC" w:rsidRPr="00AE5976" w:rsidRDefault="00C374BC" w:rsidP="00C374BC">
      <w:pPr>
        <w:jc w:val="both"/>
        <w:rPr>
          <w:b/>
          <w:sz w:val="24"/>
          <w:szCs w:val="24"/>
        </w:rPr>
      </w:pPr>
      <w:r w:rsidRPr="00AE5976">
        <w:rPr>
          <w:b/>
          <w:sz w:val="24"/>
          <w:szCs w:val="24"/>
        </w:rPr>
        <w:t xml:space="preserve">IL A ETE ARRETE ET CONVENU CE QUI SUIT : </w:t>
      </w:r>
    </w:p>
    <w:p w14:paraId="2563B80C" w14:textId="77777777" w:rsidR="00C374BC" w:rsidRPr="003F338E" w:rsidRDefault="00C374BC" w:rsidP="00C374BC">
      <w:pPr>
        <w:jc w:val="both"/>
      </w:pPr>
    </w:p>
    <w:p w14:paraId="7D986BD6" w14:textId="77777777" w:rsidR="00C374BC" w:rsidRPr="003F338E" w:rsidRDefault="00C374BC" w:rsidP="00C374BC">
      <w:pPr>
        <w:jc w:val="both"/>
      </w:pPr>
    </w:p>
    <w:p w14:paraId="5B6DFBE2" w14:textId="77777777" w:rsidR="00C374BC" w:rsidRPr="009766C3" w:rsidRDefault="00C374BC" w:rsidP="00F52CB4">
      <w:pPr>
        <w:jc w:val="both"/>
        <w:outlineLvl w:val="1"/>
        <w:rPr>
          <w:b/>
          <w:sz w:val="24"/>
          <w:szCs w:val="24"/>
          <w:u w:val="single"/>
        </w:rPr>
      </w:pPr>
      <w:bookmarkStart w:id="5" w:name="_Toc437208308"/>
      <w:bookmarkStart w:id="6" w:name="_Toc437211984"/>
      <w:r>
        <w:rPr>
          <w:b/>
          <w:sz w:val="24"/>
          <w:szCs w:val="24"/>
          <w:u w:val="single"/>
        </w:rPr>
        <w:t xml:space="preserve">1 </w:t>
      </w:r>
      <w:r w:rsidRPr="009766C3">
        <w:rPr>
          <w:b/>
          <w:sz w:val="24"/>
          <w:szCs w:val="24"/>
          <w:u w:val="single"/>
        </w:rPr>
        <w:t>– PRESTATION DE L’AVOCAT</w:t>
      </w:r>
      <w:bookmarkEnd w:id="5"/>
      <w:bookmarkEnd w:id="6"/>
    </w:p>
    <w:p w14:paraId="2564F2C8" w14:textId="77777777" w:rsidR="00C374BC" w:rsidRPr="003F338E" w:rsidRDefault="00C374BC" w:rsidP="00C374BC">
      <w:pPr>
        <w:jc w:val="both"/>
      </w:pPr>
    </w:p>
    <w:p w14:paraId="2CC2A8CA" w14:textId="77777777" w:rsidR="00C374BC" w:rsidRDefault="00C374BC" w:rsidP="003F338E">
      <w:pPr>
        <w:jc w:val="both"/>
        <w:outlineLvl w:val="2"/>
        <w:rPr>
          <w:b/>
          <w:sz w:val="22"/>
          <w:szCs w:val="22"/>
          <w:u w:val="single"/>
        </w:rPr>
      </w:pPr>
      <w:bookmarkStart w:id="7" w:name="_Toc437211985"/>
      <w:r w:rsidRPr="00382934">
        <w:rPr>
          <w:b/>
          <w:sz w:val="22"/>
          <w:szCs w:val="22"/>
          <w:u w:val="single"/>
        </w:rPr>
        <w:t>1.1 - PRE</w:t>
      </w:r>
      <w:r>
        <w:rPr>
          <w:b/>
          <w:sz w:val="22"/>
          <w:szCs w:val="22"/>
          <w:u w:val="single"/>
        </w:rPr>
        <w:t>A</w:t>
      </w:r>
      <w:r w:rsidRPr="00382934">
        <w:rPr>
          <w:b/>
          <w:sz w:val="22"/>
          <w:szCs w:val="22"/>
          <w:u w:val="single"/>
        </w:rPr>
        <w:t>MBULE :</w:t>
      </w:r>
      <w:bookmarkEnd w:id="7"/>
      <w:r w:rsidRPr="00382934">
        <w:rPr>
          <w:b/>
          <w:sz w:val="22"/>
          <w:szCs w:val="22"/>
          <w:u w:val="single"/>
        </w:rPr>
        <w:t xml:space="preserve"> </w:t>
      </w:r>
    </w:p>
    <w:p w14:paraId="6CE2EA7B" w14:textId="77777777" w:rsidR="00FB3F7C" w:rsidRPr="00382934" w:rsidRDefault="00FB3F7C" w:rsidP="003F338E">
      <w:pPr>
        <w:jc w:val="both"/>
        <w:outlineLvl w:val="2"/>
        <w:rPr>
          <w:b/>
          <w:sz w:val="22"/>
          <w:szCs w:val="22"/>
          <w:u w:val="single"/>
        </w:rPr>
      </w:pPr>
    </w:p>
    <w:p w14:paraId="42D227D2" w14:textId="77777777" w:rsidR="00C374BC" w:rsidRDefault="00C374BC" w:rsidP="00C374BC">
      <w:pPr>
        <w:jc w:val="both"/>
      </w:pPr>
    </w:p>
    <w:p w14:paraId="21040733" w14:textId="77777777" w:rsidR="00FB3F7C" w:rsidRPr="00FB3F7C" w:rsidRDefault="00FB3F7C" w:rsidP="00FB3F7C">
      <w:pPr>
        <w:jc w:val="both"/>
        <w:rPr>
          <w:sz w:val="24"/>
          <w:szCs w:val="24"/>
        </w:rPr>
      </w:pPr>
      <w:r w:rsidRPr="00FB3F7C">
        <w:rPr>
          <w:sz w:val="24"/>
          <w:szCs w:val="24"/>
        </w:rPr>
        <w:t>Une action collective conjointe permet à des personnes ayant subi un problème identique face au(x) même(s) professionnel (s) d'intenter un recours conjointement et collectivement pour faire valoir leurs droits ou obtenir l’indemnisation de leur préjudice. Elle permet par la réunion d'actions individuelles et une défense groupée, de mutualiser le coût des procédures et celui des honoraires des AVOCATS qui sont partagés entre toutes les personnes liées à l’action collective conjointe.</w:t>
      </w:r>
    </w:p>
    <w:p w14:paraId="3294F37D" w14:textId="77777777" w:rsidR="00FB3F7C" w:rsidRPr="00FB3F7C" w:rsidRDefault="00FB3F7C" w:rsidP="00FB3F7C">
      <w:pPr>
        <w:jc w:val="both"/>
        <w:rPr>
          <w:sz w:val="24"/>
          <w:szCs w:val="24"/>
        </w:rPr>
      </w:pPr>
    </w:p>
    <w:p w14:paraId="174DD296" w14:textId="7696FA4C" w:rsidR="00FB3F7C" w:rsidRPr="00FB3F7C" w:rsidRDefault="00FB3F7C" w:rsidP="00FB3F7C">
      <w:pPr>
        <w:jc w:val="both"/>
        <w:rPr>
          <w:sz w:val="24"/>
          <w:szCs w:val="24"/>
        </w:rPr>
      </w:pPr>
      <w:r w:rsidRPr="00FB3F7C">
        <w:rPr>
          <w:sz w:val="24"/>
          <w:szCs w:val="24"/>
        </w:rPr>
        <w:t xml:space="preserve">Pour bénéficier des conditions de l’action collective </w:t>
      </w:r>
      <w:r w:rsidR="006E2CF7">
        <w:rPr>
          <w:sz w:val="24"/>
          <w:szCs w:val="24"/>
        </w:rPr>
        <w:t xml:space="preserve">LA </w:t>
      </w:r>
      <w:r w:rsidR="00E77D79">
        <w:rPr>
          <w:sz w:val="24"/>
          <w:szCs w:val="24"/>
        </w:rPr>
        <w:t>SOCIÉTÉ GÉNÉRALE</w:t>
      </w:r>
      <w:r w:rsidRPr="00FB3F7C">
        <w:rPr>
          <w:sz w:val="24"/>
          <w:szCs w:val="24"/>
        </w:rPr>
        <w:t>, le CLIENT doit être une personne physique n'agissant pas pour des besoins professionnels et remplir les conditions cumulatives suivantes :</w:t>
      </w:r>
    </w:p>
    <w:p w14:paraId="36265267" w14:textId="77777777" w:rsidR="00FB3F7C" w:rsidRDefault="00FB3F7C" w:rsidP="00C374BC">
      <w:pPr>
        <w:jc w:val="both"/>
      </w:pPr>
    </w:p>
    <w:p w14:paraId="230D4593" w14:textId="77777777" w:rsidR="00FB3F7C" w:rsidRDefault="00FB3F7C" w:rsidP="00C374BC">
      <w:pPr>
        <w:jc w:val="both"/>
      </w:pPr>
    </w:p>
    <w:p w14:paraId="6D146DC4" w14:textId="77777777" w:rsidR="00FB3F7C" w:rsidRPr="003F338E" w:rsidRDefault="00FB3F7C" w:rsidP="00C374BC">
      <w:pPr>
        <w:jc w:val="both"/>
      </w:pPr>
    </w:p>
    <w:p w14:paraId="5CD0CDA6" w14:textId="0EE2FF21" w:rsidR="00975A8B" w:rsidRDefault="00C374BC" w:rsidP="003B61A3">
      <w:pPr>
        <w:pStyle w:val="Paragraphedeliste"/>
        <w:numPr>
          <w:ilvl w:val="2"/>
          <w:numId w:val="10"/>
        </w:numPr>
        <w:jc w:val="both"/>
        <w:rPr>
          <w:rFonts w:ascii="Times New Roman" w:hAnsi="Times New Roman"/>
          <w:b/>
          <w:sz w:val="24"/>
          <w:szCs w:val="24"/>
        </w:rPr>
      </w:pPr>
      <w:r w:rsidRPr="003B61A3">
        <w:rPr>
          <w:rFonts w:ascii="Times New Roman" w:hAnsi="Times New Roman"/>
          <w:b/>
          <w:sz w:val="24"/>
          <w:szCs w:val="24"/>
        </w:rPr>
        <w:t>–</w:t>
      </w:r>
      <w:r w:rsidR="003B61A3" w:rsidRPr="003B61A3">
        <w:rPr>
          <w:rFonts w:ascii="Times New Roman" w:hAnsi="Times New Roman"/>
          <w:b/>
          <w:sz w:val="24"/>
          <w:szCs w:val="24"/>
        </w:rPr>
        <w:t xml:space="preserve"> Première condition </w:t>
      </w:r>
      <w:r w:rsidR="00975A8B">
        <w:rPr>
          <w:rFonts w:ascii="Times New Roman" w:hAnsi="Times New Roman"/>
          <w:b/>
          <w:sz w:val="24"/>
          <w:szCs w:val="24"/>
        </w:rPr>
        <w:t>–</w:t>
      </w:r>
      <w:r w:rsidR="003B61A3" w:rsidRPr="003B61A3">
        <w:rPr>
          <w:rFonts w:ascii="Times New Roman" w:hAnsi="Times New Roman"/>
          <w:b/>
          <w:sz w:val="24"/>
          <w:szCs w:val="24"/>
        </w:rPr>
        <w:t xml:space="preserve"> </w:t>
      </w:r>
    </w:p>
    <w:p w14:paraId="3A30B5B6" w14:textId="77777777" w:rsidR="00975A8B" w:rsidRDefault="00975A8B" w:rsidP="00975A8B">
      <w:pPr>
        <w:jc w:val="both"/>
        <w:rPr>
          <w:b/>
          <w:sz w:val="24"/>
          <w:szCs w:val="24"/>
        </w:rPr>
      </w:pPr>
    </w:p>
    <w:p w14:paraId="2287B706" w14:textId="1A25E0E0" w:rsidR="003B61A3" w:rsidRPr="00975A8B" w:rsidRDefault="003B61A3" w:rsidP="00975A8B">
      <w:pPr>
        <w:jc w:val="both"/>
        <w:rPr>
          <w:b/>
          <w:sz w:val="24"/>
          <w:szCs w:val="24"/>
        </w:rPr>
      </w:pPr>
      <w:r w:rsidRPr="00975A8B">
        <w:rPr>
          <w:b/>
          <w:sz w:val="24"/>
          <w:szCs w:val="24"/>
        </w:rPr>
        <w:t>Détenteur de comptes bancaires</w:t>
      </w:r>
    </w:p>
    <w:p w14:paraId="581AE119" w14:textId="77777777" w:rsidR="003B61A3" w:rsidRPr="003B61A3" w:rsidRDefault="003B61A3" w:rsidP="003B61A3">
      <w:pPr>
        <w:jc w:val="both"/>
        <w:rPr>
          <w:bCs/>
          <w:sz w:val="24"/>
          <w:szCs w:val="24"/>
        </w:rPr>
      </w:pPr>
    </w:p>
    <w:p w14:paraId="1A3A68E1" w14:textId="77777777" w:rsidR="003B61A3" w:rsidRPr="003B61A3" w:rsidRDefault="003B61A3" w:rsidP="003B61A3">
      <w:pPr>
        <w:jc w:val="both"/>
        <w:rPr>
          <w:bCs/>
          <w:sz w:val="24"/>
          <w:szCs w:val="24"/>
        </w:rPr>
      </w:pPr>
      <w:r w:rsidRPr="003B61A3">
        <w:rPr>
          <w:bCs/>
          <w:sz w:val="24"/>
          <w:szCs w:val="24"/>
        </w:rPr>
        <w:t>Le CLIENT doit :</w:t>
      </w:r>
    </w:p>
    <w:p w14:paraId="4DD64FB0" w14:textId="77777777" w:rsidR="003B61A3" w:rsidRPr="003B61A3" w:rsidRDefault="003B61A3" w:rsidP="003B61A3">
      <w:pPr>
        <w:jc w:val="both"/>
        <w:rPr>
          <w:bCs/>
          <w:sz w:val="24"/>
          <w:szCs w:val="24"/>
        </w:rPr>
      </w:pPr>
    </w:p>
    <w:p w14:paraId="31BBE582" w14:textId="34F40BA0" w:rsidR="003B61A3" w:rsidRDefault="003B61A3" w:rsidP="003B61A3">
      <w:pPr>
        <w:numPr>
          <w:ilvl w:val="2"/>
          <w:numId w:val="12"/>
        </w:numPr>
        <w:jc w:val="both"/>
        <w:rPr>
          <w:bCs/>
          <w:sz w:val="24"/>
          <w:szCs w:val="24"/>
        </w:rPr>
      </w:pPr>
      <w:r w:rsidRPr="003B61A3">
        <w:rPr>
          <w:bCs/>
          <w:sz w:val="24"/>
          <w:szCs w:val="24"/>
        </w:rPr>
        <w:t xml:space="preserve">Détenir </w:t>
      </w:r>
      <w:r w:rsidR="00F56E40" w:rsidRPr="00F56E40">
        <w:rPr>
          <w:bCs/>
          <w:sz w:val="24"/>
          <w:szCs w:val="24"/>
        </w:rPr>
        <w:t xml:space="preserve">ou avoir détenu </w:t>
      </w:r>
      <w:r w:rsidRPr="003B61A3">
        <w:rPr>
          <w:bCs/>
          <w:sz w:val="24"/>
          <w:szCs w:val="24"/>
        </w:rPr>
        <w:t xml:space="preserve">un compte (s) bancaire dans la banque </w:t>
      </w:r>
      <w:r w:rsidR="00E77D79">
        <w:rPr>
          <w:sz w:val="24"/>
          <w:szCs w:val="24"/>
        </w:rPr>
        <w:t>LA SOCIÉTÉ GÉNÉRALE</w:t>
      </w:r>
      <w:r w:rsidRPr="003B61A3">
        <w:rPr>
          <w:bCs/>
          <w:sz w:val="24"/>
          <w:szCs w:val="24"/>
        </w:rPr>
        <w:t xml:space="preserve">, </w:t>
      </w:r>
    </w:p>
    <w:p w14:paraId="3333051C" w14:textId="77777777" w:rsidR="00E524C0" w:rsidRPr="003B61A3" w:rsidRDefault="00E524C0" w:rsidP="00E524C0">
      <w:pPr>
        <w:ind w:left="1345"/>
        <w:jc w:val="right"/>
        <w:rPr>
          <w:bCs/>
          <w:sz w:val="24"/>
          <w:szCs w:val="24"/>
        </w:rPr>
      </w:pPr>
    </w:p>
    <w:p w14:paraId="647E7951" w14:textId="56758645" w:rsidR="00E524C0" w:rsidRPr="00E524C0" w:rsidRDefault="003B61A3" w:rsidP="00E524C0">
      <w:pPr>
        <w:numPr>
          <w:ilvl w:val="2"/>
          <w:numId w:val="12"/>
        </w:numPr>
        <w:jc w:val="both"/>
        <w:rPr>
          <w:bCs/>
          <w:sz w:val="24"/>
          <w:szCs w:val="24"/>
        </w:rPr>
      </w:pPr>
      <w:r w:rsidRPr="003B61A3">
        <w:rPr>
          <w:bCs/>
          <w:sz w:val="24"/>
          <w:szCs w:val="24"/>
        </w:rPr>
        <w:t>Avoir remis, déposé, transféré directement ou indirectement des fonds lui appartenant sur ce compte,</w:t>
      </w:r>
    </w:p>
    <w:p w14:paraId="31AD6813" w14:textId="77777777" w:rsidR="00E524C0" w:rsidRPr="003B61A3" w:rsidRDefault="00E524C0" w:rsidP="00E524C0">
      <w:pPr>
        <w:ind w:left="1345"/>
        <w:jc w:val="right"/>
        <w:rPr>
          <w:bCs/>
          <w:sz w:val="24"/>
          <w:szCs w:val="24"/>
        </w:rPr>
      </w:pPr>
    </w:p>
    <w:p w14:paraId="62FB40B9" w14:textId="5F6A2FE6" w:rsidR="003B61A3" w:rsidRPr="003B61A3" w:rsidRDefault="003B61A3" w:rsidP="003B61A3">
      <w:pPr>
        <w:numPr>
          <w:ilvl w:val="2"/>
          <w:numId w:val="12"/>
        </w:numPr>
        <w:jc w:val="both"/>
        <w:rPr>
          <w:bCs/>
          <w:sz w:val="24"/>
          <w:szCs w:val="24"/>
        </w:rPr>
      </w:pPr>
      <w:r w:rsidRPr="003B61A3">
        <w:rPr>
          <w:bCs/>
          <w:sz w:val="24"/>
          <w:szCs w:val="24"/>
        </w:rPr>
        <w:t xml:space="preserve">Se heurter ou s'être heurté à un problème de refus de remboursement de fonds détournés </w:t>
      </w:r>
      <w:proofErr w:type="gramStart"/>
      <w:r w:rsidRPr="003B61A3">
        <w:rPr>
          <w:bCs/>
          <w:sz w:val="24"/>
          <w:szCs w:val="24"/>
        </w:rPr>
        <w:t>suite à une</w:t>
      </w:r>
      <w:proofErr w:type="gramEnd"/>
      <w:r w:rsidRPr="003B61A3">
        <w:rPr>
          <w:bCs/>
          <w:sz w:val="24"/>
          <w:szCs w:val="24"/>
        </w:rPr>
        <w:t xml:space="preserve"> fraude bancaire</w:t>
      </w:r>
      <w:r w:rsidR="00E524C0">
        <w:rPr>
          <w:bCs/>
          <w:sz w:val="24"/>
          <w:szCs w:val="24"/>
        </w:rPr>
        <w:t xml:space="preserve">, </w:t>
      </w:r>
      <w:r w:rsidRPr="003B61A3">
        <w:rPr>
          <w:bCs/>
          <w:sz w:val="24"/>
          <w:szCs w:val="24"/>
        </w:rPr>
        <w:t>phishing</w:t>
      </w:r>
      <w:r w:rsidR="00E524C0">
        <w:rPr>
          <w:bCs/>
          <w:sz w:val="24"/>
          <w:szCs w:val="24"/>
        </w:rPr>
        <w:t xml:space="preserve"> ou spoofing,</w:t>
      </w:r>
      <w:r w:rsidRPr="003B61A3">
        <w:rPr>
          <w:bCs/>
          <w:sz w:val="24"/>
          <w:szCs w:val="24"/>
        </w:rPr>
        <w:t xml:space="preserve"> impliquant </w:t>
      </w:r>
      <w:r w:rsidR="00E524C0">
        <w:rPr>
          <w:bCs/>
          <w:sz w:val="24"/>
          <w:szCs w:val="24"/>
        </w:rPr>
        <w:t xml:space="preserve">ou non </w:t>
      </w:r>
      <w:r w:rsidRPr="003B61A3">
        <w:rPr>
          <w:bCs/>
          <w:sz w:val="24"/>
          <w:szCs w:val="24"/>
        </w:rPr>
        <w:t xml:space="preserve">des personnes se faisant passer pour des conseillers bancaires de la banque </w:t>
      </w:r>
      <w:r w:rsidR="00E77D79">
        <w:rPr>
          <w:sz w:val="24"/>
          <w:szCs w:val="24"/>
        </w:rPr>
        <w:t>LA SOCIÉTÉ GÉNÉRALE</w:t>
      </w:r>
      <w:r w:rsidR="00E524C0">
        <w:rPr>
          <w:bCs/>
          <w:sz w:val="24"/>
          <w:szCs w:val="24"/>
        </w:rPr>
        <w:t xml:space="preserve"> ou toute autre entité.</w:t>
      </w:r>
    </w:p>
    <w:p w14:paraId="5155A478" w14:textId="77777777" w:rsidR="003B61A3" w:rsidRPr="003B61A3" w:rsidRDefault="003B61A3" w:rsidP="003B61A3">
      <w:pPr>
        <w:jc w:val="both"/>
        <w:rPr>
          <w:bCs/>
          <w:sz w:val="24"/>
          <w:szCs w:val="24"/>
        </w:rPr>
      </w:pPr>
    </w:p>
    <w:p w14:paraId="34B5F271" w14:textId="77777777" w:rsidR="003B61A3" w:rsidRPr="003F338E" w:rsidRDefault="003B61A3" w:rsidP="003B61A3">
      <w:pPr>
        <w:jc w:val="both"/>
      </w:pPr>
    </w:p>
    <w:p w14:paraId="4322A447" w14:textId="5A0E4CB4" w:rsidR="003B61A3" w:rsidRDefault="003B61A3" w:rsidP="003B61A3">
      <w:pPr>
        <w:pStyle w:val="Paragraphedeliste"/>
        <w:numPr>
          <w:ilvl w:val="2"/>
          <w:numId w:val="10"/>
        </w:numPr>
        <w:jc w:val="both"/>
        <w:rPr>
          <w:rFonts w:ascii="Times New Roman" w:hAnsi="Times New Roman"/>
          <w:b/>
          <w:sz w:val="24"/>
          <w:szCs w:val="24"/>
        </w:rPr>
      </w:pPr>
      <w:r w:rsidRPr="003B61A3">
        <w:rPr>
          <w:rFonts w:ascii="Times New Roman" w:hAnsi="Times New Roman"/>
          <w:b/>
          <w:sz w:val="24"/>
          <w:szCs w:val="24"/>
        </w:rPr>
        <w:t xml:space="preserve">– </w:t>
      </w:r>
      <w:r>
        <w:rPr>
          <w:rFonts w:ascii="Times New Roman" w:hAnsi="Times New Roman"/>
          <w:b/>
          <w:sz w:val="24"/>
          <w:szCs w:val="24"/>
        </w:rPr>
        <w:t>Deuxième</w:t>
      </w:r>
      <w:r w:rsidRPr="003B61A3">
        <w:rPr>
          <w:rFonts w:ascii="Times New Roman" w:hAnsi="Times New Roman"/>
          <w:b/>
          <w:sz w:val="24"/>
          <w:szCs w:val="24"/>
        </w:rPr>
        <w:t xml:space="preserve"> condition </w:t>
      </w:r>
      <w:r w:rsidR="00975A8B">
        <w:rPr>
          <w:rFonts w:ascii="Times New Roman" w:hAnsi="Times New Roman"/>
          <w:b/>
          <w:sz w:val="24"/>
          <w:szCs w:val="24"/>
        </w:rPr>
        <w:t>–</w:t>
      </w:r>
      <w:r w:rsidRPr="003B61A3">
        <w:rPr>
          <w:rFonts w:ascii="Times New Roman" w:hAnsi="Times New Roman"/>
          <w:b/>
          <w:sz w:val="24"/>
          <w:szCs w:val="24"/>
        </w:rPr>
        <w:t xml:space="preserve"> </w:t>
      </w:r>
    </w:p>
    <w:p w14:paraId="77AB41A1" w14:textId="77777777" w:rsidR="00975A8B" w:rsidRDefault="00975A8B" w:rsidP="00975A8B">
      <w:pPr>
        <w:jc w:val="both"/>
        <w:rPr>
          <w:b/>
          <w:sz w:val="24"/>
          <w:szCs w:val="24"/>
        </w:rPr>
      </w:pPr>
    </w:p>
    <w:p w14:paraId="7883D597" w14:textId="7FA2A44D" w:rsidR="00975A8B" w:rsidRDefault="00975A8B" w:rsidP="00975A8B">
      <w:pPr>
        <w:jc w:val="both"/>
        <w:rPr>
          <w:bCs/>
          <w:sz w:val="24"/>
          <w:szCs w:val="24"/>
        </w:rPr>
      </w:pPr>
      <w:r w:rsidRPr="00975A8B">
        <w:rPr>
          <w:bCs/>
          <w:sz w:val="24"/>
          <w:szCs w:val="24"/>
        </w:rPr>
        <w:t xml:space="preserve">Le CLIENT doit avoir subi un préjudice </w:t>
      </w:r>
      <w:r w:rsidR="005C5E27">
        <w:rPr>
          <w:bCs/>
          <w:sz w:val="24"/>
          <w:szCs w:val="24"/>
        </w:rPr>
        <w:t>financier</w:t>
      </w:r>
      <w:r w:rsidRPr="00975A8B">
        <w:rPr>
          <w:bCs/>
          <w:sz w:val="24"/>
          <w:szCs w:val="24"/>
        </w:rPr>
        <w:t xml:space="preserve"> du fait du refus de remboursement et de la fraude ci-dessus.</w:t>
      </w:r>
    </w:p>
    <w:p w14:paraId="3ABC9310" w14:textId="77777777" w:rsidR="005C5E27" w:rsidRDefault="005C5E27" w:rsidP="00975A8B">
      <w:pPr>
        <w:jc w:val="both"/>
        <w:rPr>
          <w:bCs/>
          <w:sz w:val="24"/>
          <w:szCs w:val="24"/>
        </w:rPr>
      </w:pPr>
    </w:p>
    <w:p w14:paraId="37F636F3" w14:textId="77777777" w:rsidR="005C5E27" w:rsidRDefault="005C5E27" w:rsidP="00975A8B">
      <w:pPr>
        <w:jc w:val="both"/>
        <w:rPr>
          <w:bCs/>
          <w:sz w:val="24"/>
          <w:szCs w:val="24"/>
        </w:rPr>
      </w:pPr>
    </w:p>
    <w:p w14:paraId="4D6E1CDC" w14:textId="76C397FF" w:rsidR="005C5E27" w:rsidRPr="00975A8B" w:rsidRDefault="005C5E27" w:rsidP="00975A8B">
      <w:pPr>
        <w:jc w:val="both"/>
        <w:rPr>
          <w:bCs/>
          <w:sz w:val="24"/>
          <w:szCs w:val="24"/>
        </w:rPr>
      </w:pPr>
      <w:r>
        <w:rPr>
          <w:bCs/>
          <w:sz w:val="24"/>
          <w:szCs w:val="24"/>
        </w:rPr>
        <w:t>D’autres préjudices, pourront être demandées dans le cadre de cette action (préjudice du fait de la rétention abusive des fonds, préjudice de non perception d’intérêts des sommes détournées, et préjudice moral etc…).</w:t>
      </w:r>
    </w:p>
    <w:p w14:paraId="12FCE1A5" w14:textId="77777777" w:rsidR="0071698A" w:rsidRPr="0071698A" w:rsidRDefault="0071698A" w:rsidP="0071698A">
      <w:pPr>
        <w:jc w:val="both"/>
        <w:outlineLvl w:val="2"/>
        <w:rPr>
          <w:b/>
          <w:sz w:val="24"/>
          <w:szCs w:val="24"/>
          <w:u w:val="single"/>
        </w:rPr>
      </w:pPr>
      <w:bookmarkStart w:id="8" w:name="_Toc437211986"/>
      <w:r w:rsidRPr="0071698A">
        <w:rPr>
          <w:b/>
          <w:sz w:val="24"/>
          <w:szCs w:val="24"/>
          <w:u w:val="single"/>
        </w:rPr>
        <w:lastRenderedPageBreak/>
        <w:t>1.2 – MISSION DE L’AVOCAT :</w:t>
      </w:r>
      <w:bookmarkEnd w:id="8"/>
      <w:r w:rsidRPr="0071698A">
        <w:rPr>
          <w:b/>
          <w:sz w:val="24"/>
          <w:szCs w:val="24"/>
          <w:u w:val="single"/>
        </w:rPr>
        <w:t xml:space="preserve"> </w:t>
      </w:r>
    </w:p>
    <w:p w14:paraId="0A6924BA" w14:textId="77777777" w:rsidR="0071698A" w:rsidRDefault="0071698A" w:rsidP="0071698A">
      <w:pPr>
        <w:jc w:val="both"/>
      </w:pPr>
    </w:p>
    <w:p w14:paraId="6CB3C4E1" w14:textId="62F3D663" w:rsidR="0071698A" w:rsidRDefault="0071698A" w:rsidP="0071698A">
      <w:pPr>
        <w:jc w:val="both"/>
        <w:rPr>
          <w:sz w:val="24"/>
          <w:szCs w:val="24"/>
        </w:rPr>
      </w:pPr>
      <w:r w:rsidRPr="0071698A">
        <w:rPr>
          <w:sz w:val="24"/>
          <w:szCs w:val="24"/>
        </w:rPr>
        <w:t xml:space="preserve">La mission de L’AVOCAT consiste dans le cadre et dans les limites des actions envisagées pour l’action collective </w:t>
      </w:r>
      <w:r w:rsidR="00E77D79">
        <w:rPr>
          <w:sz w:val="24"/>
          <w:szCs w:val="24"/>
        </w:rPr>
        <w:t>LA SOCIÉTÉ GÉNÉRALE</w:t>
      </w:r>
      <w:r w:rsidRPr="0071698A">
        <w:rPr>
          <w:sz w:val="24"/>
          <w:szCs w:val="24"/>
        </w:rPr>
        <w:t>, à défendre les intérêts du CLIENT, afin d’obtenir l’indemnisation des préjudices qu’il a subis.</w:t>
      </w:r>
    </w:p>
    <w:p w14:paraId="046BF54E" w14:textId="77777777" w:rsidR="0071698A" w:rsidRPr="0071698A" w:rsidRDefault="0071698A" w:rsidP="0071698A">
      <w:pPr>
        <w:jc w:val="both"/>
        <w:rPr>
          <w:sz w:val="24"/>
          <w:szCs w:val="24"/>
        </w:rPr>
      </w:pPr>
    </w:p>
    <w:p w14:paraId="4794D457" w14:textId="77777777" w:rsidR="0071698A" w:rsidRDefault="0071698A" w:rsidP="0071698A">
      <w:pPr>
        <w:jc w:val="both"/>
        <w:rPr>
          <w:sz w:val="24"/>
          <w:szCs w:val="24"/>
        </w:rPr>
      </w:pPr>
      <w:r w:rsidRPr="0071698A">
        <w:rPr>
          <w:sz w:val="24"/>
          <w:szCs w:val="24"/>
        </w:rPr>
        <w:t>Les actions dont l’AVOCAT est chargé sont celles ci-dessous.</w:t>
      </w:r>
    </w:p>
    <w:p w14:paraId="33A2D6F6" w14:textId="77777777" w:rsidR="0071698A" w:rsidRDefault="0071698A" w:rsidP="0071698A">
      <w:pPr>
        <w:numPr>
          <w:ilvl w:val="0"/>
          <w:numId w:val="13"/>
        </w:numPr>
        <w:jc w:val="both"/>
        <w:rPr>
          <w:sz w:val="24"/>
          <w:szCs w:val="24"/>
        </w:rPr>
      </w:pPr>
      <w:r w:rsidRPr="0071698A">
        <w:rPr>
          <w:sz w:val="24"/>
          <w:szCs w:val="24"/>
        </w:rPr>
        <w:t>ETUDIER l’éligibilité du dossier à l’action collective,</w:t>
      </w:r>
    </w:p>
    <w:p w14:paraId="74917018" w14:textId="77777777" w:rsidR="0071698A" w:rsidRPr="0071698A" w:rsidRDefault="0071698A" w:rsidP="0071698A">
      <w:pPr>
        <w:ind w:left="1354"/>
        <w:jc w:val="both"/>
        <w:rPr>
          <w:sz w:val="24"/>
          <w:szCs w:val="24"/>
        </w:rPr>
      </w:pPr>
    </w:p>
    <w:p w14:paraId="3258DC77" w14:textId="78E0A63B" w:rsidR="0071698A" w:rsidRDefault="0071698A" w:rsidP="0071698A">
      <w:pPr>
        <w:numPr>
          <w:ilvl w:val="0"/>
          <w:numId w:val="13"/>
        </w:numPr>
        <w:jc w:val="both"/>
        <w:rPr>
          <w:sz w:val="24"/>
          <w:szCs w:val="24"/>
        </w:rPr>
      </w:pPr>
      <w:r w:rsidRPr="0071698A">
        <w:rPr>
          <w:sz w:val="24"/>
          <w:szCs w:val="24"/>
        </w:rPr>
        <w:t>TENTER de trouver une solution amiable. Ces diligences comportent l’établissement d’un courrier en vue de la recherche d’une solution amiable et l’étude de la réponse à ce dernier,</w:t>
      </w:r>
    </w:p>
    <w:p w14:paraId="1D2F5EAB" w14:textId="77777777" w:rsidR="001A7FAE" w:rsidRDefault="001A7FAE" w:rsidP="001A7FAE">
      <w:pPr>
        <w:pStyle w:val="Paragraphedeliste"/>
        <w:rPr>
          <w:sz w:val="24"/>
          <w:szCs w:val="24"/>
        </w:rPr>
      </w:pPr>
    </w:p>
    <w:p w14:paraId="4DF72410" w14:textId="5DB5A719" w:rsidR="001A7FAE" w:rsidRPr="00160622" w:rsidRDefault="0053325A" w:rsidP="0053325A">
      <w:pPr>
        <w:pStyle w:val="Paragraphedeliste"/>
        <w:numPr>
          <w:ilvl w:val="0"/>
          <w:numId w:val="13"/>
        </w:numPr>
        <w:jc w:val="both"/>
        <w:rPr>
          <w:rFonts w:ascii="Times New Roman" w:hAnsi="Times New Roman"/>
          <w:sz w:val="24"/>
          <w:szCs w:val="24"/>
        </w:rPr>
      </w:pPr>
      <w:r>
        <w:rPr>
          <w:rFonts w:ascii="Times New Roman" w:hAnsi="Times New Roman"/>
          <w:sz w:val="24"/>
          <w:szCs w:val="24"/>
        </w:rPr>
        <w:t>ENGAGER une action judiciaire</w:t>
      </w:r>
      <w:r w:rsidR="00160622" w:rsidRPr="00160622">
        <w:rPr>
          <w:rFonts w:ascii="Times New Roman" w:hAnsi="Times New Roman"/>
          <w:sz w:val="24"/>
          <w:szCs w:val="24"/>
        </w:rPr>
        <w:t xml:space="preserve"> devant le Tribunal compétent. Ces diligences comportent pour la juridiction de première instance la constitution du dossier, les recherches, les conclusions </w:t>
      </w:r>
      <w:r>
        <w:rPr>
          <w:rFonts w:ascii="Times New Roman" w:hAnsi="Times New Roman"/>
          <w:sz w:val="24"/>
          <w:szCs w:val="24"/>
        </w:rPr>
        <w:t>en demande</w:t>
      </w:r>
      <w:r w:rsidR="00160622" w:rsidRPr="00160622">
        <w:rPr>
          <w:rFonts w:ascii="Times New Roman" w:hAnsi="Times New Roman"/>
          <w:sz w:val="24"/>
          <w:szCs w:val="24"/>
        </w:rPr>
        <w:t>, l’étude de</w:t>
      </w:r>
      <w:r>
        <w:rPr>
          <w:rFonts w:ascii="Times New Roman" w:hAnsi="Times New Roman"/>
          <w:sz w:val="24"/>
          <w:szCs w:val="24"/>
        </w:rPr>
        <w:t>s</w:t>
      </w:r>
      <w:r w:rsidR="00160622" w:rsidRPr="00160622">
        <w:rPr>
          <w:rFonts w:ascii="Times New Roman" w:hAnsi="Times New Roman"/>
          <w:sz w:val="24"/>
          <w:szCs w:val="24"/>
        </w:rPr>
        <w:t xml:space="preserve"> conclusions adverses, un bref jeu de conclusions en réponse si cela est nécessaire, la plaidoirie ou le dépôt du dossier de plaidoirie.</w:t>
      </w:r>
    </w:p>
    <w:p w14:paraId="52C38883" w14:textId="77777777" w:rsidR="0071698A" w:rsidRPr="0071698A" w:rsidRDefault="0071698A" w:rsidP="0071698A">
      <w:pPr>
        <w:ind w:left="1354"/>
        <w:jc w:val="both"/>
        <w:rPr>
          <w:sz w:val="24"/>
          <w:szCs w:val="24"/>
        </w:rPr>
      </w:pPr>
    </w:p>
    <w:p w14:paraId="49266F6F" w14:textId="77777777" w:rsidR="0071698A" w:rsidRDefault="0071698A" w:rsidP="0071698A">
      <w:pPr>
        <w:numPr>
          <w:ilvl w:val="0"/>
          <w:numId w:val="13"/>
        </w:numPr>
        <w:jc w:val="both"/>
        <w:rPr>
          <w:sz w:val="24"/>
          <w:szCs w:val="24"/>
        </w:rPr>
      </w:pPr>
      <w:r w:rsidRPr="0071698A">
        <w:rPr>
          <w:sz w:val="24"/>
          <w:szCs w:val="24"/>
        </w:rPr>
        <w:t>INTERVENIR volontairement dans l’instance pendante devant le Tribunal compétent. Ces diligences comportent pour la juridiction de première instance la constitution du dossier, les recherches, les conclusions d’intervention volontaire, l’étude de conclusions adverses, un bref jeu de conclusions en réponse si cela est nécessaire, la plaidoirie ou le dépôt du dossier de plaidoirie.</w:t>
      </w:r>
    </w:p>
    <w:p w14:paraId="65823CC5" w14:textId="77777777" w:rsidR="0071698A" w:rsidRDefault="0071698A" w:rsidP="0071698A">
      <w:pPr>
        <w:pStyle w:val="Paragraphedeliste"/>
        <w:rPr>
          <w:sz w:val="24"/>
          <w:szCs w:val="24"/>
        </w:rPr>
      </w:pPr>
    </w:p>
    <w:p w14:paraId="7E9998A7" w14:textId="77777777" w:rsidR="0071698A" w:rsidRPr="0071698A" w:rsidRDefault="0071698A" w:rsidP="0071698A">
      <w:pPr>
        <w:ind w:left="1354"/>
        <w:jc w:val="both"/>
        <w:rPr>
          <w:sz w:val="24"/>
          <w:szCs w:val="24"/>
        </w:rPr>
      </w:pPr>
    </w:p>
    <w:p w14:paraId="628DE437" w14:textId="0051FD63" w:rsidR="0071698A" w:rsidRPr="0071698A" w:rsidRDefault="0071698A" w:rsidP="0071698A">
      <w:pPr>
        <w:jc w:val="both"/>
        <w:rPr>
          <w:sz w:val="24"/>
          <w:szCs w:val="24"/>
        </w:rPr>
      </w:pPr>
      <w:r w:rsidRPr="0071698A">
        <w:rPr>
          <w:sz w:val="24"/>
          <w:szCs w:val="24"/>
        </w:rPr>
        <w:t>Si des diligences non prévues ci-dessus sont nécessaires (incident ou procédure pour obtenir la communication de pièces, mesures d’instruction, appel ou cassation, exécution forcée des décisions de justice ainsi que des transactions, ou défenses à cette exécution, demande d’information excédant l’information périodique collective sur le dossier, demande de suivi individualisé du dossier, les diligences complémentaires pourront faire l'objet d'une proposition d'avenants par l'AVOCAT.</w:t>
      </w:r>
    </w:p>
    <w:p w14:paraId="0E347DA9" w14:textId="77777777" w:rsidR="003B61A3" w:rsidRDefault="003B61A3" w:rsidP="003B61A3">
      <w:pPr>
        <w:jc w:val="both"/>
        <w:rPr>
          <w:b/>
          <w:sz w:val="24"/>
          <w:szCs w:val="24"/>
        </w:rPr>
      </w:pPr>
    </w:p>
    <w:p w14:paraId="2CCDEBA3" w14:textId="77777777" w:rsidR="00A673E7" w:rsidRPr="00A673E7" w:rsidRDefault="00A673E7" w:rsidP="00A673E7">
      <w:pPr>
        <w:jc w:val="both"/>
        <w:rPr>
          <w:b/>
          <w:sz w:val="24"/>
          <w:szCs w:val="24"/>
          <w:u w:val="single"/>
        </w:rPr>
      </w:pPr>
    </w:p>
    <w:p w14:paraId="4D260E4B" w14:textId="77777777" w:rsidR="00A673E7" w:rsidRDefault="00A673E7" w:rsidP="00A673E7">
      <w:pPr>
        <w:jc w:val="both"/>
        <w:rPr>
          <w:b/>
          <w:sz w:val="24"/>
          <w:szCs w:val="24"/>
          <w:u w:val="single"/>
        </w:rPr>
      </w:pPr>
      <w:bookmarkStart w:id="9" w:name="_Hlk162298959"/>
    </w:p>
    <w:p w14:paraId="79718CF2" w14:textId="620CA90A" w:rsidR="00A673E7" w:rsidRDefault="00A673E7" w:rsidP="00A673E7">
      <w:pPr>
        <w:jc w:val="both"/>
        <w:rPr>
          <w:b/>
          <w:sz w:val="24"/>
          <w:szCs w:val="24"/>
          <w:u w:val="single"/>
        </w:rPr>
      </w:pPr>
      <w:r w:rsidRPr="00A673E7">
        <w:rPr>
          <w:b/>
          <w:sz w:val="24"/>
          <w:szCs w:val="24"/>
          <w:u w:val="single"/>
        </w:rPr>
        <w:t>2 – DROITS ET OBLIGATIONS DE l’AVOCAT</w:t>
      </w:r>
    </w:p>
    <w:bookmarkEnd w:id="9"/>
    <w:p w14:paraId="7CC533AD" w14:textId="77777777" w:rsidR="00A673E7" w:rsidRDefault="00A673E7" w:rsidP="00A673E7">
      <w:pPr>
        <w:jc w:val="both"/>
        <w:rPr>
          <w:b/>
          <w:sz w:val="24"/>
          <w:szCs w:val="24"/>
          <w:u w:val="single"/>
        </w:rPr>
      </w:pPr>
    </w:p>
    <w:p w14:paraId="4115CB7B" w14:textId="77777777" w:rsidR="00A673E7" w:rsidRDefault="00A673E7" w:rsidP="00A673E7">
      <w:pPr>
        <w:jc w:val="both"/>
        <w:rPr>
          <w:b/>
          <w:sz w:val="24"/>
          <w:szCs w:val="24"/>
          <w:u w:val="single"/>
        </w:rPr>
      </w:pPr>
    </w:p>
    <w:p w14:paraId="1A7D502E" w14:textId="77777777" w:rsidR="00A673E7" w:rsidRPr="00A673E7" w:rsidRDefault="00A673E7" w:rsidP="00A673E7">
      <w:pPr>
        <w:jc w:val="both"/>
        <w:rPr>
          <w:bCs/>
          <w:sz w:val="24"/>
          <w:szCs w:val="24"/>
        </w:rPr>
      </w:pPr>
      <w:r w:rsidRPr="00A673E7">
        <w:rPr>
          <w:bCs/>
          <w:sz w:val="24"/>
          <w:szCs w:val="24"/>
        </w:rPr>
        <w:t>L’AVOCAT est saisi de la défense des intérêts du CLIENT par la signature de la convention d'honoraires et par le paiement de l'honoraire de base.</w:t>
      </w:r>
    </w:p>
    <w:p w14:paraId="5479C0C3" w14:textId="77777777" w:rsidR="00A673E7" w:rsidRPr="00A673E7" w:rsidRDefault="00A673E7" w:rsidP="00A673E7">
      <w:pPr>
        <w:jc w:val="both"/>
        <w:rPr>
          <w:bCs/>
          <w:sz w:val="24"/>
          <w:szCs w:val="24"/>
        </w:rPr>
      </w:pPr>
    </w:p>
    <w:p w14:paraId="5DE4E0B0" w14:textId="77777777" w:rsidR="00A673E7" w:rsidRPr="00A673E7" w:rsidRDefault="00A673E7" w:rsidP="00A673E7">
      <w:pPr>
        <w:jc w:val="both"/>
        <w:rPr>
          <w:bCs/>
          <w:sz w:val="24"/>
          <w:szCs w:val="24"/>
        </w:rPr>
      </w:pPr>
      <w:r w:rsidRPr="00A673E7">
        <w:rPr>
          <w:bCs/>
          <w:sz w:val="24"/>
          <w:szCs w:val="24"/>
        </w:rPr>
        <w:t>Il décide sous sa responsabilité des diligences nécessaires et de l’argumentation qu’il développe dans le cadre de l'action collective. Il détermine les documents et les délais de communication des documents qu'il sollicite du CLIENT. Il est tenu d'une obligation de moyens et non de résultat.</w:t>
      </w:r>
    </w:p>
    <w:p w14:paraId="308CB6B3" w14:textId="77777777" w:rsidR="00A673E7" w:rsidRPr="00A673E7" w:rsidRDefault="00A673E7" w:rsidP="00A673E7">
      <w:pPr>
        <w:jc w:val="both"/>
        <w:rPr>
          <w:bCs/>
          <w:sz w:val="24"/>
          <w:szCs w:val="24"/>
        </w:rPr>
      </w:pPr>
    </w:p>
    <w:p w14:paraId="2149C70C" w14:textId="7C82F0E6" w:rsidR="00A673E7" w:rsidRPr="009048D2" w:rsidRDefault="00A673E7" w:rsidP="00A673E7">
      <w:pPr>
        <w:jc w:val="both"/>
        <w:rPr>
          <w:b/>
          <w:sz w:val="24"/>
          <w:szCs w:val="24"/>
        </w:rPr>
      </w:pPr>
      <w:r w:rsidRPr="009048D2">
        <w:rPr>
          <w:b/>
          <w:sz w:val="24"/>
          <w:szCs w:val="24"/>
        </w:rPr>
        <w:lastRenderedPageBreak/>
        <w:t xml:space="preserve">L’AVOCAT a mis en place un questionnaire et un tableau à compléter en ligne sur le site « </w:t>
      </w:r>
      <w:r w:rsidR="00CB6244" w:rsidRPr="009048D2">
        <w:rPr>
          <w:b/>
          <w:i/>
          <w:iCs/>
          <w:sz w:val="24"/>
          <w:szCs w:val="24"/>
        </w:rPr>
        <w:t>SOS LITIGES BANQUES &amp; ASSURANCES</w:t>
      </w:r>
      <w:r w:rsidRPr="009048D2">
        <w:rPr>
          <w:b/>
          <w:sz w:val="24"/>
          <w:szCs w:val="24"/>
        </w:rPr>
        <w:t xml:space="preserve"> », et indiqué les documents demandés qui doivent être remis sous, sous le format et dans les délais requis.</w:t>
      </w:r>
    </w:p>
    <w:p w14:paraId="2665DEEB" w14:textId="77777777" w:rsidR="00A673E7" w:rsidRPr="00A673E7" w:rsidRDefault="00A673E7" w:rsidP="00A673E7">
      <w:pPr>
        <w:jc w:val="both"/>
        <w:rPr>
          <w:bCs/>
          <w:sz w:val="24"/>
          <w:szCs w:val="24"/>
        </w:rPr>
      </w:pPr>
    </w:p>
    <w:p w14:paraId="2D25A2C2" w14:textId="77777777" w:rsidR="00A673E7" w:rsidRPr="00A673E7" w:rsidRDefault="00A673E7" w:rsidP="00A673E7">
      <w:pPr>
        <w:jc w:val="both"/>
        <w:rPr>
          <w:bCs/>
          <w:sz w:val="24"/>
          <w:szCs w:val="24"/>
        </w:rPr>
      </w:pPr>
      <w:r w:rsidRPr="00A673E7">
        <w:rPr>
          <w:bCs/>
          <w:sz w:val="24"/>
          <w:szCs w:val="24"/>
        </w:rPr>
        <w:t>Il procédera à une étude de l’éligibilité du dossier à l’action collective sur la base des éléments ainsi remis par le CLIENT.</w:t>
      </w:r>
    </w:p>
    <w:p w14:paraId="17E1A799" w14:textId="77777777" w:rsidR="00A673E7" w:rsidRPr="00A673E7" w:rsidRDefault="00A673E7" w:rsidP="00A673E7">
      <w:pPr>
        <w:jc w:val="both"/>
        <w:rPr>
          <w:bCs/>
          <w:sz w:val="24"/>
          <w:szCs w:val="24"/>
        </w:rPr>
      </w:pPr>
    </w:p>
    <w:p w14:paraId="46E7581F" w14:textId="77777777" w:rsidR="00A673E7" w:rsidRPr="00A673E7" w:rsidRDefault="00A673E7" w:rsidP="00A673E7">
      <w:pPr>
        <w:jc w:val="both"/>
        <w:rPr>
          <w:bCs/>
          <w:sz w:val="24"/>
          <w:szCs w:val="24"/>
        </w:rPr>
      </w:pPr>
      <w:r w:rsidRPr="00A673E7">
        <w:rPr>
          <w:bCs/>
          <w:sz w:val="24"/>
          <w:szCs w:val="24"/>
        </w:rPr>
        <w:t>Si sur cette base :</w:t>
      </w:r>
    </w:p>
    <w:p w14:paraId="342C784D" w14:textId="77777777" w:rsidR="00A673E7" w:rsidRPr="00A673E7" w:rsidRDefault="00A673E7" w:rsidP="00A673E7">
      <w:pPr>
        <w:jc w:val="both"/>
        <w:rPr>
          <w:bCs/>
          <w:sz w:val="24"/>
          <w:szCs w:val="24"/>
        </w:rPr>
      </w:pPr>
    </w:p>
    <w:p w14:paraId="290FF00D" w14:textId="1504A44F" w:rsidR="00A673E7" w:rsidRDefault="002C0E62" w:rsidP="00A673E7">
      <w:pPr>
        <w:numPr>
          <w:ilvl w:val="0"/>
          <w:numId w:val="14"/>
        </w:numPr>
        <w:jc w:val="both"/>
        <w:rPr>
          <w:bCs/>
          <w:sz w:val="24"/>
          <w:szCs w:val="24"/>
        </w:rPr>
      </w:pPr>
      <w:r w:rsidRPr="00A673E7">
        <w:rPr>
          <w:bCs/>
          <w:sz w:val="24"/>
          <w:szCs w:val="24"/>
        </w:rPr>
        <w:t>Si</w:t>
      </w:r>
      <w:r w:rsidR="00A673E7" w:rsidRPr="00A673E7">
        <w:rPr>
          <w:bCs/>
          <w:sz w:val="24"/>
          <w:szCs w:val="24"/>
        </w:rPr>
        <w:t xml:space="preserve"> le dossier est éligible à l’action collective et recevable, l’Avocat mettra en œuvre la phase recherche de solution amiable, puis si nécessaire, la phase procédure de 1ère instance.</w:t>
      </w:r>
    </w:p>
    <w:p w14:paraId="653D4776" w14:textId="77777777" w:rsidR="002C0E62" w:rsidRPr="00A673E7" w:rsidRDefault="002C0E62" w:rsidP="002C0E62">
      <w:pPr>
        <w:ind w:left="1330"/>
        <w:rPr>
          <w:bCs/>
          <w:sz w:val="24"/>
          <w:szCs w:val="24"/>
        </w:rPr>
      </w:pPr>
    </w:p>
    <w:p w14:paraId="2F4AE25B" w14:textId="7C35A13D" w:rsidR="00A673E7" w:rsidRPr="00A673E7" w:rsidRDefault="002C0E62" w:rsidP="00A673E7">
      <w:pPr>
        <w:numPr>
          <w:ilvl w:val="0"/>
          <w:numId w:val="14"/>
        </w:numPr>
        <w:jc w:val="both"/>
        <w:rPr>
          <w:bCs/>
          <w:sz w:val="24"/>
          <w:szCs w:val="24"/>
        </w:rPr>
      </w:pPr>
      <w:r w:rsidRPr="00A673E7">
        <w:rPr>
          <w:bCs/>
          <w:sz w:val="24"/>
          <w:szCs w:val="24"/>
        </w:rPr>
        <w:t>Si</w:t>
      </w:r>
      <w:r w:rsidR="00A673E7" w:rsidRPr="00A673E7">
        <w:rPr>
          <w:bCs/>
          <w:sz w:val="24"/>
          <w:szCs w:val="24"/>
        </w:rPr>
        <w:t xml:space="preserve"> le dossier n'est pas éligible à l'action collective ou pas recevable, l'AVOCAT l'indiquera au CLIENT avec le motif « Pièces manquantes » ou « Autre motifs ». Ce dernier pourra demander une étude spécifique de sa situation individuelle pour déterminer si des démarches complémentaires peuvent y remédier. Dans ce cas, il doit spécialement demander à l'AVOCAT cette étude et le cas échéant les prestations supplémentaires selon honoraires et modalités à convenir avec ce dernier. Toutefois, l'AVOCAT n'est pas tenu d'accepter cette demande s'il estime qu'une étude spécifique ne modifiera pas la situation ou retardera trop l'action collective.</w:t>
      </w:r>
    </w:p>
    <w:p w14:paraId="66DA76D4" w14:textId="77777777" w:rsidR="00A673E7" w:rsidRPr="00A673E7" w:rsidRDefault="00A673E7" w:rsidP="00A673E7">
      <w:pPr>
        <w:jc w:val="both"/>
        <w:rPr>
          <w:bCs/>
          <w:sz w:val="24"/>
          <w:szCs w:val="24"/>
        </w:rPr>
      </w:pPr>
    </w:p>
    <w:p w14:paraId="660D7E93" w14:textId="77777777" w:rsidR="00A673E7" w:rsidRPr="00A673E7" w:rsidRDefault="00A673E7" w:rsidP="00A673E7">
      <w:pPr>
        <w:jc w:val="both"/>
        <w:rPr>
          <w:bCs/>
          <w:sz w:val="24"/>
          <w:szCs w:val="24"/>
        </w:rPr>
      </w:pPr>
      <w:r w:rsidRPr="00A673E7">
        <w:rPr>
          <w:bCs/>
          <w:sz w:val="24"/>
          <w:szCs w:val="24"/>
        </w:rPr>
        <w:t>L’AVOCAT tiendra le CLIENT périodiquement informé des développements des actions envisagées à son choix, soit de façon collective, soit autrement lorsqu'il le juge utile.</w:t>
      </w:r>
    </w:p>
    <w:p w14:paraId="2EBDCC42" w14:textId="77777777" w:rsidR="00A673E7" w:rsidRPr="00A673E7" w:rsidRDefault="00A673E7" w:rsidP="00A673E7">
      <w:pPr>
        <w:jc w:val="both"/>
        <w:rPr>
          <w:bCs/>
          <w:sz w:val="24"/>
          <w:szCs w:val="24"/>
        </w:rPr>
      </w:pPr>
    </w:p>
    <w:p w14:paraId="4251C74F" w14:textId="32899FCB" w:rsidR="00A673E7" w:rsidRPr="00A673E7" w:rsidRDefault="00A673E7" w:rsidP="00A673E7">
      <w:pPr>
        <w:jc w:val="both"/>
        <w:rPr>
          <w:bCs/>
          <w:sz w:val="24"/>
          <w:szCs w:val="24"/>
        </w:rPr>
      </w:pPr>
      <w:r w:rsidRPr="00A673E7">
        <w:rPr>
          <w:bCs/>
          <w:sz w:val="24"/>
          <w:szCs w:val="24"/>
        </w:rPr>
        <w:t>Compte-tenu des contraintes d’une action collective, L’AVOCAT pourra faire intervenir d’autres AVOCATS sans que le CLIENT ne puisse s’y opposer</w:t>
      </w:r>
      <w:r w:rsidR="00372E89">
        <w:rPr>
          <w:bCs/>
          <w:sz w:val="24"/>
          <w:szCs w:val="24"/>
        </w:rPr>
        <w:t>.</w:t>
      </w:r>
    </w:p>
    <w:p w14:paraId="3E468714" w14:textId="77777777" w:rsidR="00A673E7" w:rsidRPr="00A673E7" w:rsidRDefault="00A673E7" w:rsidP="00A673E7">
      <w:pPr>
        <w:jc w:val="both"/>
        <w:rPr>
          <w:bCs/>
          <w:sz w:val="24"/>
          <w:szCs w:val="24"/>
        </w:rPr>
      </w:pPr>
    </w:p>
    <w:p w14:paraId="7B44714C" w14:textId="77777777" w:rsidR="00A673E7" w:rsidRDefault="00A673E7" w:rsidP="00A673E7">
      <w:pPr>
        <w:jc w:val="both"/>
        <w:rPr>
          <w:b/>
          <w:sz w:val="24"/>
          <w:szCs w:val="24"/>
          <w:u w:val="single"/>
        </w:rPr>
      </w:pPr>
    </w:p>
    <w:p w14:paraId="17807027" w14:textId="77777777" w:rsidR="00A673E7" w:rsidRPr="00A673E7" w:rsidRDefault="00A673E7" w:rsidP="00A673E7">
      <w:pPr>
        <w:jc w:val="both"/>
        <w:rPr>
          <w:b/>
          <w:sz w:val="24"/>
          <w:szCs w:val="24"/>
          <w:u w:val="single"/>
        </w:rPr>
      </w:pPr>
    </w:p>
    <w:p w14:paraId="355B47EF" w14:textId="20460988" w:rsidR="00A673E7" w:rsidRDefault="00A673E7" w:rsidP="00A673E7">
      <w:pPr>
        <w:jc w:val="both"/>
        <w:rPr>
          <w:b/>
          <w:sz w:val="24"/>
          <w:szCs w:val="24"/>
          <w:u w:val="single"/>
        </w:rPr>
      </w:pPr>
      <w:r>
        <w:rPr>
          <w:b/>
          <w:sz w:val="24"/>
          <w:szCs w:val="24"/>
          <w:u w:val="single"/>
        </w:rPr>
        <w:t>3</w:t>
      </w:r>
      <w:r w:rsidRPr="00A673E7">
        <w:rPr>
          <w:b/>
          <w:sz w:val="24"/>
          <w:szCs w:val="24"/>
          <w:u w:val="single"/>
        </w:rPr>
        <w:t xml:space="preserve"> – DROITS ET OBLIGATIONS </w:t>
      </w:r>
      <w:r>
        <w:rPr>
          <w:b/>
          <w:sz w:val="24"/>
          <w:szCs w:val="24"/>
          <w:u w:val="single"/>
        </w:rPr>
        <w:t>DU CLIENT</w:t>
      </w:r>
    </w:p>
    <w:p w14:paraId="25567C0A" w14:textId="77777777" w:rsidR="00A673E7" w:rsidRDefault="00A673E7" w:rsidP="00A673E7">
      <w:pPr>
        <w:jc w:val="both"/>
        <w:rPr>
          <w:b/>
          <w:sz w:val="24"/>
          <w:szCs w:val="24"/>
          <w:u w:val="single"/>
        </w:rPr>
      </w:pPr>
    </w:p>
    <w:p w14:paraId="55B8B4F5" w14:textId="77777777" w:rsidR="00053F41" w:rsidRPr="00053F41" w:rsidRDefault="00053F41" w:rsidP="00053F41">
      <w:pPr>
        <w:jc w:val="both"/>
        <w:rPr>
          <w:bCs/>
          <w:sz w:val="24"/>
          <w:szCs w:val="24"/>
        </w:rPr>
      </w:pPr>
      <w:r w:rsidRPr="00053F41">
        <w:rPr>
          <w:bCs/>
          <w:sz w:val="24"/>
          <w:szCs w:val="24"/>
        </w:rPr>
        <w:t>En signant la convention d’honoraires, le CLIENT certifie qu’il remplit bien les conditions requises et qu’il entend confier à l’AVOCAT, la mission de défendre ses intérêts, afin d’obtenir la restitution des avoirs lui appartenant et l’indemnisation de tous ses chefs de préjudice.</w:t>
      </w:r>
    </w:p>
    <w:p w14:paraId="2A0309C0" w14:textId="77777777" w:rsidR="00053F41" w:rsidRPr="00053F41" w:rsidRDefault="00053F41" w:rsidP="00053F41">
      <w:pPr>
        <w:jc w:val="both"/>
        <w:rPr>
          <w:bCs/>
          <w:sz w:val="24"/>
          <w:szCs w:val="24"/>
        </w:rPr>
      </w:pPr>
    </w:p>
    <w:p w14:paraId="5199D00F" w14:textId="77777777" w:rsidR="00053F41" w:rsidRPr="00053F41" w:rsidRDefault="00053F41" w:rsidP="00053F41">
      <w:pPr>
        <w:jc w:val="both"/>
        <w:rPr>
          <w:bCs/>
          <w:sz w:val="24"/>
          <w:szCs w:val="24"/>
        </w:rPr>
      </w:pPr>
      <w:r w:rsidRPr="00053F41">
        <w:rPr>
          <w:bCs/>
          <w:sz w:val="24"/>
          <w:szCs w:val="24"/>
        </w:rPr>
        <w:t>L'obligation du CLIENT est de payer les honoraires convenus et de collaborer de bonne foi.</w:t>
      </w:r>
    </w:p>
    <w:p w14:paraId="14CFA9F7" w14:textId="77777777" w:rsidR="00053F41" w:rsidRPr="00053F41" w:rsidRDefault="00053F41" w:rsidP="00053F41">
      <w:pPr>
        <w:jc w:val="both"/>
        <w:rPr>
          <w:bCs/>
          <w:sz w:val="24"/>
          <w:szCs w:val="24"/>
        </w:rPr>
      </w:pPr>
    </w:p>
    <w:p w14:paraId="7DB82C63" w14:textId="77777777" w:rsidR="00053F41" w:rsidRPr="00053F41" w:rsidRDefault="00053F41" w:rsidP="00053F41">
      <w:pPr>
        <w:jc w:val="both"/>
        <w:rPr>
          <w:bCs/>
          <w:sz w:val="24"/>
          <w:szCs w:val="24"/>
        </w:rPr>
      </w:pPr>
      <w:r w:rsidRPr="00053F41">
        <w:rPr>
          <w:bCs/>
          <w:sz w:val="24"/>
          <w:szCs w:val="24"/>
        </w:rPr>
        <w:t>L’obligation de collaborer implique de remplir diligemment et sincèrement les informations demandées sur le site « place de la justice », et de fournir les documents et justificatifs demandés et ceux prouvant le préjudice qu’il subit sous les formats exclusifs « </w:t>
      </w:r>
      <w:r w:rsidRPr="00053F41">
        <w:rPr>
          <w:bCs/>
          <w:i/>
          <w:iCs/>
          <w:sz w:val="24"/>
          <w:szCs w:val="24"/>
        </w:rPr>
        <w:t>PDF</w:t>
      </w:r>
      <w:r w:rsidRPr="00053F41">
        <w:rPr>
          <w:bCs/>
          <w:sz w:val="24"/>
          <w:szCs w:val="24"/>
        </w:rPr>
        <w:t> », « </w:t>
      </w:r>
      <w:r w:rsidRPr="00053F41">
        <w:rPr>
          <w:bCs/>
          <w:i/>
          <w:iCs/>
          <w:sz w:val="24"/>
          <w:szCs w:val="24"/>
        </w:rPr>
        <w:t>Excel</w:t>
      </w:r>
      <w:r w:rsidRPr="00053F41">
        <w:rPr>
          <w:bCs/>
          <w:sz w:val="24"/>
          <w:szCs w:val="24"/>
        </w:rPr>
        <w:t> » ou « </w:t>
      </w:r>
      <w:r w:rsidRPr="00053F41">
        <w:rPr>
          <w:bCs/>
          <w:i/>
          <w:iCs/>
          <w:sz w:val="24"/>
          <w:szCs w:val="24"/>
        </w:rPr>
        <w:t>Word</w:t>
      </w:r>
      <w:r w:rsidRPr="00053F41">
        <w:rPr>
          <w:bCs/>
          <w:sz w:val="24"/>
          <w:szCs w:val="24"/>
        </w:rPr>
        <w:t> » et dans les délais requis.  La transmission de documents sous un autre format entraînera un supplément de frais de 20 euros par document envoyé ne respectant pas les formats requis.</w:t>
      </w:r>
    </w:p>
    <w:p w14:paraId="1D8BD2FE" w14:textId="77777777" w:rsidR="00053F41" w:rsidRPr="00053F41" w:rsidRDefault="00053F41" w:rsidP="00053F41">
      <w:pPr>
        <w:jc w:val="both"/>
        <w:rPr>
          <w:bCs/>
          <w:sz w:val="24"/>
          <w:szCs w:val="24"/>
        </w:rPr>
      </w:pPr>
    </w:p>
    <w:p w14:paraId="24E79C2D" w14:textId="64C3FBC5" w:rsidR="00053F41" w:rsidRPr="00053F41" w:rsidRDefault="00053F41" w:rsidP="00053F41">
      <w:pPr>
        <w:jc w:val="both"/>
        <w:rPr>
          <w:bCs/>
          <w:sz w:val="24"/>
          <w:szCs w:val="24"/>
        </w:rPr>
      </w:pPr>
      <w:r w:rsidRPr="00053F41">
        <w:rPr>
          <w:bCs/>
          <w:sz w:val="24"/>
          <w:szCs w:val="24"/>
        </w:rPr>
        <w:t>Il doit notamment fournir s’il s’agit d’une personne physique, une copie numérique de sa pièce d’identité.</w:t>
      </w:r>
    </w:p>
    <w:p w14:paraId="60E28EB3" w14:textId="645F3473" w:rsidR="00A673E7" w:rsidRDefault="00053F41" w:rsidP="00053F41">
      <w:pPr>
        <w:jc w:val="both"/>
        <w:rPr>
          <w:bCs/>
          <w:sz w:val="24"/>
          <w:szCs w:val="24"/>
        </w:rPr>
      </w:pPr>
      <w:r w:rsidRPr="00053F41">
        <w:rPr>
          <w:bCs/>
          <w:sz w:val="24"/>
          <w:szCs w:val="24"/>
        </w:rPr>
        <w:lastRenderedPageBreak/>
        <w:t>Le CLIENT reconnaît avoir été informé que l'action collective sera exercée dans le cadre d'une seule procédure, de sorte que les autres participants à cette action collective seront informés de sa participation à cette action et de ses demandes.</w:t>
      </w:r>
    </w:p>
    <w:p w14:paraId="34154AC4" w14:textId="77777777" w:rsidR="00053F41" w:rsidRDefault="00053F41" w:rsidP="00053F41">
      <w:pPr>
        <w:jc w:val="both"/>
        <w:rPr>
          <w:bCs/>
          <w:sz w:val="24"/>
          <w:szCs w:val="24"/>
        </w:rPr>
      </w:pPr>
    </w:p>
    <w:p w14:paraId="0BE75834" w14:textId="77777777" w:rsidR="00053F41" w:rsidRDefault="00053F41" w:rsidP="00053F41">
      <w:pPr>
        <w:jc w:val="both"/>
        <w:rPr>
          <w:bCs/>
          <w:sz w:val="24"/>
          <w:szCs w:val="24"/>
        </w:rPr>
      </w:pPr>
    </w:p>
    <w:p w14:paraId="6CCB2719" w14:textId="77777777" w:rsidR="001206A0" w:rsidRPr="003F338E" w:rsidRDefault="001206A0" w:rsidP="00C374BC">
      <w:pPr>
        <w:jc w:val="both"/>
      </w:pPr>
    </w:p>
    <w:p w14:paraId="48A7E5DE" w14:textId="26E4474D" w:rsidR="00C374BC" w:rsidRDefault="00EC2446" w:rsidP="00CD679B">
      <w:pPr>
        <w:jc w:val="both"/>
        <w:outlineLvl w:val="1"/>
        <w:rPr>
          <w:b/>
          <w:sz w:val="24"/>
          <w:szCs w:val="24"/>
          <w:u w:val="single"/>
        </w:rPr>
      </w:pPr>
      <w:r>
        <w:rPr>
          <w:b/>
          <w:sz w:val="24"/>
          <w:szCs w:val="24"/>
          <w:u w:val="single"/>
        </w:rPr>
        <w:t>4</w:t>
      </w:r>
      <w:r w:rsidR="00AE5976">
        <w:rPr>
          <w:b/>
          <w:sz w:val="24"/>
          <w:szCs w:val="24"/>
          <w:u w:val="single"/>
        </w:rPr>
        <w:t xml:space="preserve"> </w:t>
      </w:r>
      <w:bookmarkStart w:id="10" w:name="_Toc437208309"/>
      <w:bookmarkStart w:id="11" w:name="_Toc437211987"/>
      <w:r w:rsidR="00AE5976" w:rsidRPr="009766C3">
        <w:rPr>
          <w:b/>
          <w:sz w:val="24"/>
          <w:szCs w:val="24"/>
          <w:u w:val="single"/>
        </w:rPr>
        <w:t xml:space="preserve">– </w:t>
      </w:r>
      <w:r w:rsidR="00C374BC" w:rsidRPr="00F52CB4">
        <w:rPr>
          <w:b/>
          <w:sz w:val="24"/>
          <w:szCs w:val="24"/>
          <w:u w:val="single"/>
        </w:rPr>
        <w:t>HONORAIRES DE L’AVOCAT</w:t>
      </w:r>
      <w:bookmarkEnd w:id="10"/>
      <w:bookmarkEnd w:id="11"/>
    </w:p>
    <w:p w14:paraId="5554877F" w14:textId="77777777" w:rsidR="00A673E7" w:rsidRPr="00F52CB4" w:rsidRDefault="00A673E7" w:rsidP="00CD679B">
      <w:pPr>
        <w:jc w:val="both"/>
        <w:outlineLvl w:val="1"/>
        <w:rPr>
          <w:b/>
          <w:sz w:val="24"/>
          <w:szCs w:val="24"/>
          <w:u w:val="single"/>
        </w:rPr>
      </w:pPr>
    </w:p>
    <w:p w14:paraId="52728525" w14:textId="77777777" w:rsidR="00A87420" w:rsidRDefault="00A87420" w:rsidP="008B3488">
      <w:pPr>
        <w:jc w:val="both"/>
        <w:rPr>
          <w:sz w:val="24"/>
          <w:szCs w:val="24"/>
        </w:rPr>
      </w:pPr>
      <w:bookmarkStart w:id="12" w:name="_Toc437208310"/>
      <w:bookmarkStart w:id="13" w:name="_Toc437211988"/>
      <w:r w:rsidRPr="00A87420">
        <w:rPr>
          <w:sz w:val="24"/>
          <w:szCs w:val="24"/>
        </w:rPr>
        <w:t xml:space="preserve">Les parties ont opté pour un honoraire de base forfaitaire couvrant les diligences ci-dessous, complété par un éventuel honoraire complémentaire de résultat. </w:t>
      </w:r>
    </w:p>
    <w:p w14:paraId="5AF74D58" w14:textId="77777777" w:rsidR="00372E89" w:rsidRPr="00A87420" w:rsidRDefault="00372E89" w:rsidP="008B3488">
      <w:pPr>
        <w:jc w:val="both"/>
        <w:rPr>
          <w:sz w:val="24"/>
          <w:szCs w:val="24"/>
        </w:rPr>
      </w:pPr>
    </w:p>
    <w:p w14:paraId="2C5555CF" w14:textId="77777777" w:rsidR="00026362" w:rsidRDefault="00026362" w:rsidP="00026362"/>
    <w:bookmarkEnd w:id="12"/>
    <w:bookmarkEnd w:id="13"/>
    <w:p w14:paraId="24471923" w14:textId="78CBAEE0" w:rsidR="005D0F92" w:rsidRPr="0075157D" w:rsidRDefault="0052296B" w:rsidP="005D0F92">
      <w:pPr>
        <w:jc w:val="both"/>
        <w:outlineLvl w:val="2"/>
        <w:rPr>
          <w:b/>
          <w:sz w:val="24"/>
          <w:szCs w:val="24"/>
          <w:u w:val="single"/>
        </w:rPr>
      </w:pPr>
      <w:r>
        <w:rPr>
          <w:b/>
          <w:sz w:val="24"/>
          <w:szCs w:val="24"/>
          <w:u w:val="single"/>
        </w:rPr>
        <w:t>4</w:t>
      </w:r>
      <w:r w:rsidR="005D0F92" w:rsidRPr="0075157D">
        <w:rPr>
          <w:b/>
          <w:sz w:val="24"/>
          <w:szCs w:val="24"/>
          <w:u w:val="single"/>
        </w:rPr>
        <w:t>.1 – HONORAIRE DE BASE</w:t>
      </w:r>
    </w:p>
    <w:p w14:paraId="569C0F22" w14:textId="77777777" w:rsidR="005D0F92" w:rsidRPr="003F338E" w:rsidRDefault="005D0F92" w:rsidP="005D0F92">
      <w:pPr>
        <w:jc w:val="both"/>
      </w:pPr>
    </w:p>
    <w:p w14:paraId="7413CDF1" w14:textId="77777777" w:rsidR="00A37B7C" w:rsidRPr="00A37B7C" w:rsidRDefault="00A37B7C" w:rsidP="00A37B7C">
      <w:pPr>
        <w:jc w:val="both"/>
        <w:rPr>
          <w:sz w:val="24"/>
          <w:szCs w:val="24"/>
        </w:rPr>
      </w:pPr>
      <w:r w:rsidRPr="00A37B7C">
        <w:rPr>
          <w:sz w:val="24"/>
          <w:szCs w:val="24"/>
        </w:rPr>
        <w:t>Cet honoraire de base qui couvre uniquement les actions envisagées ci-dessus est estimé forfaitairement en fonction du préjudice réclamé à :</w:t>
      </w:r>
    </w:p>
    <w:p w14:paraId="36D08E23" w14:textId="77777777" w:rsidR="00A37B7C" w:rsidRPr="00A37B7C" w:rsidRDefault="00A37B7C" w:rsidP="00A37B7C">
      <w:pPr>
        <w:jc w:val="both"/>
        <w:rPr>
          <w:sz w:val="24"/>
          <w:szCs w:val="24"/>
        </w:rPr>
      </w:pPr>
    </w:p>
    <w:p w14:paraId="79E9AAA8" w14:textId="77777777" w:rsidR="00A37B7C" w:rsidRPr="00A37B7C" w:rsidRDefault="00A37B7C" w:rsidP="00A37B7C">
      <w:pPr>
        <w:jc w:val="both"/>
        <w:rPr>
          <w:sz w:val="24"/>
          <w:szCs w:val="24"/>
        </w:rPr>
      </w:pPr>
      <w:r w:rsidRPr="00A37B7C">
        <w:rPr>
          <w:sz w:val="24"/>
          <w:szCs w:val="24"/>
        </w:rPr>
        <w:t xml:space="preserve">Le CLIENT déclare avoir subi un préjudice </w:t>
      </w:r>
    </w:p>
    <w:p w14:paraId="1444D5FC" w14:textId="77777777" w:rsidR="00A37B7C" w:rsidRPr="00A37B7C" w:rsidRDefault="00A37B7C" w:rsidP="00A37B7C">
      <w:pPr>
        <w:jc w:val="both"/>
        <w:rPr>
          <w:sz w:val="24"/>
          <w:szCs w:val="24"/>
        </w:rPr>
      </w:pPr>
    </w:p>
    <w:p w14:paraId="2FD1EE34" w14:textId="77777777" w:rsidR="00A37B7C" w:rsidRPr="00A37B7C" w:rsidRDefault="00A37B7C" w:rsidP="00A37B7C">
      <w:pPr>
        <w:jc w:val="both"/>
        <w:rPr>
          <w:b/>
          <w:bCs/>
          <w:sz w:val="24"/>
          <w:szCs w:val="24"/>
        </w:rPr>
      </w:pPr>
      <w:r w:rsidRPr="00A37B7C">
        <w:rPr>
          <w:b/>
          <w:bCs/>
          <w:sz w:val="24"/>
          <w:szCs w:val="24"/>
        </w:rPr>
        <w:t>Préjudice &lt; 10 000 € : 1450 € TTC</w:t>
      </w:r>
    </w:p>
    <w:p w14:paraId="23AC0993" w14:textId="77777777" w:rsidR="00A37B7C" w:rsidRPr="00A37B7C" w:rsidRDefault="00A37B7C" w:rsidP="00A37B7C">
      <w:pPr>
        <w:jc w:val="both"/>
        <w:rPr>
          <w:sz w:val="24"/>
          <w:szCs w:val="24"/>
        </w:rPr>
      </w:pPr>
    </w:p>
    <w:p w14:paraId="19F80739" w14:textId="477E2D18" w:rsidR="00A37B7C" w:rsidRPr="00A37B7C" w:rsidRDefault="00A37B7C" w:rsidP="00A37B7C">
      <w:pPr>
        <w:jc w:val="both"/>
        <w:rPr>
          <w:b/>
          <w:bCs/>
          <w:sz w:val="24"/>
          <w:szCs w:val="24"/>
        </w:rPr>
      </w:pPr>
      <w:r w:rsidRPr="00A37B7C">
        <w:rPr>
          <w:b/>
          <w:bCs/>
          <w:sz w:val="24"/>
          <w:szCs w:val="24"/>
        </w:rPr>
        <w:t>Préjudice entre 10 000 € et 30 000 € : 1</w:t>
      </w:r>
      <w:r w:rsidR="000F0764">
        <w:rPr>
          <w:b/>
          <w:bCs/>
          <w:sz w:val="24"/>
          <w:szCs w:val="24"/>
        </w:rPr>
        <w:t xml:space="preserve"> </w:t>
      </w:r>
      <w:r w:rsidRPr="00A37B7C">
        <w:rPr>
          <w:b/>
          <w:bCs/>
          <w:sz w:val="24"/>
          <w:szCs w:val="24"/>
        </w:rPr>
        <w:t>950 € TTC</w:t>
      </w:r>
    </w:p>
    <w:p w14:paraId="5B39DFBC" w14:textId="77777777" w:rsidR="00A37B7C" w:rsidRPr="00A37B7C" w:rsidRDefault="00A37B7C" w:rsidP="00A37B7C">
      <w:pPr>
        <w:jc w:val="both"/>
        <w:rPr>
          <w:sz w:val="24"/>
          <w:szCs w:val="24"/>
        </w:rPr>
      </w:pPr>
    </w:p>
    <w:p w14:paraId="56491AD1" w14:textId="77777777" w:rsidR="00A37B7C" w:rsidRPr="00A37B7C" w:rsidRDefault="00A37B7C" w:rsidP="00A37B7C">
      <w:pPr>
        <w:jc w:val="both"/>
        <w:rPr>
          <w:b/>
          <w:bCs/>
          <w:sz w:val="24"/>
          <w:szCs w:val="24"/>
        </w:rPr>
      </w:pPr>
      <w:r w:rsidRPr="00A37B7C">
        <w:rPr>
          <w:b/>
          <w:bCs/>
          <w:sz w:val="24"/>
          <w:szCs w:val="24"/>
        </w:rPr>
        <w:t>Préjudice entre 30 000 et 50 000 € : 2 500 € TTC</w:t>
      </w:r>
    </w:p>
    <w:p w14:paraId="4D96B6DE" w14:textId="77777777" w:rsidR="00A37B7C" w:rsidRPr="00A37B7C" w:rsidRDefault="00A37B7C" w:rsidP="00A37B7C">
      <w:pPr>
        <w:jc w:val="both"/>
        <w:rPr>
          <w:sz w:val="24"/>
          <w:szCs w:val="24"/>
        </w:rPr>
      </w:pPr>
    </w:p>
    <w:p w14:paraId="29F22E8D" w14:textId="77777777" w:rsidR="00A37B7C" w:rsidRPr="00A37B7C" w:rsidRDefault="00A37B7C" w:rsidP="00A37B7C">
      <w:pPr>
        <w:jc w:val="both"/>
        <w:rPr>
          <w:b/>
          <w:bCs/>
          <w:sz w:val="24"/>
          <w:szCs w:val="24"/>
        </w:rPr>
      </w:pPr>
      <w:r w:rsidRPr="00A37B7C">
        <w:rPr>
          <w:b/>
          <w:bCs/>
          <w:sz w:val="24"/>
          <w:szCs w:val="24"/>
        </w:rPr>
        <w:t>Préjudice &gt; 50 000 € : devis personnalisé.</w:t>
      </w:r>
    </w:p>
    <w:p w14:paraId="4AF0B123" w14:textId="77777777" w:rsidR="00A37B7C" w:rsidRPr="00A37B7C" w:rsidRDefault="00A37B7C" w:rsidP="00A37B7C">
      <w:pPr>
        <w:jc w:val="both"/>
        <w:rPr>
          <w:sz w:val="24"/>
          <w:szCs w:val="24"/>
        </w:rPr>
      </w:pPr>
    </w:p>
    <w:p w14:paraId="0EC8645C" w14:textId="396ED101" w:rsidR="00A37B7C" w:rsidRPr="006E2CF7" w:rsidRDefault="00A37B7C" w:rsidP="00A37B7C">
      <w:pPr>
        <w:jc w:val="both"/>
        <w:rPr>
          <w:b/>
          <w:bCs/>
          <w:sz w:val="24"/>
          <w:szCs w:val="24"/>
        </w:rPr>
      </w:pPr>
      <w:r w:rsidRPr="006E2CF7">
        <w:rPr>
          <w:b/>
          <w:bCs/>
          <w:sz w:val="24"/>
          <w:szCs w:val="24"/>
        </w:rPr>
        <w:t>Les honoraires sont réglables au comptant ou en</w:t>
      </w:r>
      <w:r w:rsidR="00CB6244" w:rsidRPr="006E2CF7">
        <w:rPr>
          <w:b/>
          <w:bCs/>
          <w:sz w:val="24"/>
          <w:szCs w:val="24"/>
        </w:rPr>
        <w:t xml:space="preserve"> </w:t>
      </w:r>
      <w:r w:rsidR="00034A32">
        <w:rPr>
          <w:b/>
          <w:bCs/>
          <w:sz w:val="24"/>
          <w:szCs w:val="24"/>
        </w:rPr>
        <w:t xml:space="preserve">plusieurs fois, avec un maximum de </w:t>
      </w:r>
      <w:r w:rsidR="00CB6244" w:rsidRPr="006E2CF7">
        <w:rPr>
          <w:b/>
          <w:bCs/>
          <w:sz w:val="24"/>
          <w:szCs w:val="24"/>
        </w:rPr>
        <w:t>6</w:t>
      </w:r>
      <w:r w:rsidRPr="006E2CF7">
        <w:rPr>
          <w:b/>
          <w:bCs/>
          <w:sz w:val="24"/>
          <w:szCs w:val="24"/>
        </w:rPr>
        <w:t xml:space="preserve"> fois si le CLIENT en fait la demande.</w:t>
      </w:r>
    </w:p>
    <w:p w14:paraId="035C37C3" w14:textId="77777777" w:rsidR="005D0F92" w:rsidRDefault="005D0F92" w:rsidP="005D0F92">
      <w:pPr>
        <w:jc w:val="both"/>
        <w:rPr>
          <w:sz w:val="24"/>
          <w:szCs w:val="24"/>
        </w:rPr>
      </w:pPr>
    </w:p>
    <w:p w14:paraId="6096E487" w14:textId="77777777" w:rsidR="001C7346" w:rsidRPr="001C7346" w:rsidRDefault="001C7346" w:rsidP="001C7346">
      <w:pPr>
        <w:jc w:val="both"/>
        <w:rPr>
          <w:sz w:val="24"/>
          <w:szCs w:val="24"/>
        </w:rPr>
      </w:pPr>
    </w:p>
    <w:p w14:paraId="17C9FD45" w14:textId="77777777" w:rsidR="001C7346" w:rsidRDefault="001C7346" w:rsidP="001C7346">
      <w:pPr>
        <w:jc w:val="both"/>
        <w:rPr>
          <w:sz w:val="24"/>
          <w:szCs w:val="24"/>
        </w:rPr>
      </w:pPr>
      <w:r w:rsidRPr="001C7346">
        <w:rPr>
          <w:sz w:val="24"/>
          <w:szCs w:val="24"/>
        </w:rPr>
        <w:t>Afin de permettre l'étude de l'éligibilité et de la recevabilité du dossier et compte-tenu du faible montant des honoraires de base réclamés, le CLIENT accepte que ce forfait d'honoraires soit dû dès la signature de la convention et ne soit pas remboursable même s’il s’avère après étude de son dossier, que le CLIENT n’est pas éligible à l’action collective. Si cette inéligibilité est due à des informations ou des pièces manquantes, l'AVOCAT le relancera une fois pour obtenir les éléments à fournir dans un délai de maximum 15 jours. Si elle est due à d'autres motifs, il sera fait application de l'article 2 (ii). Cet honoraire ainsi défini est payable en une fois.</w:t>
      </w:r>
    </w:p>
    <w:p w14:paraId="30EAF1B0" w14:textId="77777777" w:rsidR="00737F59" w:rsidRDefault="00737F59" w:rsidP="001C7346">
      <w:pPr>
        <w:jc w:val="both"/>
        <w:rPr>
          <w:sz w:val="24"/>
          <w:szCs w:val="24"/>
        </w:rPr>
      </w:pPr>
    </w:p>
    <w:p w14:paraId="413482A9" w14:textId="77777777" w:rsidR="00737F59" w:rsidRDefault="00737F59" w:rsidP="001C7346">
      <w:pPr>
        <w:jc w:val="both"/>
        <w:rPr>
          <w:sz w:val="24"/>
          <w:szCs w:val="24"/>
        </w:rPr>
      </w:pPr>
    </w:p>
    <w:p w14:paraId="161B62E1" w14:textId="6246B233" w:rsidR="00737F59" w:rsidRDefault="00737F59" w:rsidP="001C7346">
      <w:pPr>
        <w:jc w:val="both"/>
        <w:rPr>
          <w:sz w:val="24"/>
          <w:szCs w:val="24"/>
        </w:rPr>
      </w:pPr>
      <w:r w:rsidRPr="00737F59">
        <w:rPr>
          <w:sz w:val="24"/>
          <w:szCs w:val="24"/>
        </w:rPr>
        <w:t xml:space="preserve">Si une négociation amiable aboutit à ce qu’une ou plusieurs </w:t>
      </w:r>
      <w:proofErr w:type="gramStart"/>
      <w:r w:rsidRPr="00737F59">
        <w:rPr>
          <w:sz w:val="24"/>
          <w:szCs w:val="24"/>
        </w:rPr>
        <w:t>sommes</w:t>
      </w:r>
      <w:proofErr w:type="gramEnd"/>
      <w:r w:rsidRPr="00737F59">
        <w:rPr>
          <w:sz w:val="24"/>
          <w:szCs w:val="24"/>
        </w:rPr>
        <w:t xml:space="preserve"> soient versées au CLIENT notamment dans le cadre d’une transaction ou d’un accord amiable ou d’un règlement volontaire, le CLIENT s’engage à payer à l’AVOCAT</w:t>
      </w:r>
      <w:r>
        <w:rPr>
          <w:sz w:val="24"/>
          <w:szCs w:val="24"/>
        </w:rPr>
        <w:t xml:space="preserve"> la totalité de l’honoraire de base convenu à partir du moment ou une assignation a été délivrée à la banque.</w:t>
      </w:r>
    </w:p>
    <w:p w14:paraId="0F82C298" w14:textId="77777777" w:rsidR="00737F59" w:rsidRPr="001C7346" w:rsidRDefault="00737F59" w:rsidP="001C7346">
      <w:pPr>
        <w:jc w:val="both"/>
        <w:rPr>
          <w:sz w:val="24"/>
          <w:szCs w:val="24"/>
        </w:rPr>
      </w:pPr>
    </w:p>
    <w:p w14:paraId="67B0EEAB" w14:textId="77777777" w:rsidR="00C374BC" w:rsidRDefault="00C374BC" w:rsidP="00C374BC">
      <w:pPr>
        <w:jc w:val="both"/>
        <w:rPr>
          <w:sz w:val="24"/>
          <w:szCs w:val="24"/>
        </w:rPr>
      </w:pPr>
    </w:p>
    <w:p w14:paraId="2688402C" w14:textId="77777777" w:rsidR="00737F59" w:rsidRDefault="00737F59" w:rsidP="00C374BC">
      <w:pPr>
        <w:jc w:val="both"/>
        <w:rPr>
          <w:sz w:val="24"/>
          <w:szCs w:val="24"/>
        </w:rPr>
      </w:pPr>
    </w:p>
    <w:p w14:paraId="315ED4D2" w14:textId="77777777" w:rsidR="00737F59" w:rsidRPr="0052296B" w:rsidRDefault="00737F59" w:rsidP="00C374BC">
      <w:pPr>
        <w:jc w:val="both"/>
        <w:rPr>
          <w:sz w:val="24"/>
          <w:szCs w:val="24"/>
        </w:rPr>
      </w:pPr>
    </w:p>
    <w:p w14:paraId="08ED23D0" w14:textId="6EE0FFE8" w:rsidR="00C374BC" w:rsidRPr="0052296B" w:rsidRDefault="0052296B" w:rsidP="00EF096A">
      <w:pPr>
        <w:jc w:val="both"/>
        <w:rPr>
          <w:b/>
          <w:sz w:val="24"/>
          <w:szCs w:val="24"/>
          <w:u w:val="single"/>
        </w:rPr>
      </w:pPr>
      <w:bookmarkStart w:id="14" w:name="_Toc353382947"/>
      <w:bookmarkStart w:id="15" w:name="_Toc437208311"/>
      <w:bookmarkStart w:id="16" w:name="_Toc437211989"/>
      <w:r w:rsidRPr="0052296B">
        <w:rPr>
          <w:b/>
          <w:sz w:val="24"/>
          <w:szCs w:val="24"/>
          <w:u w:val="single"/>
        </w:rPr>
        <w:lastRenderedPageBreak/>
        <w:t>4</w:t>
      </w:r>
      <w:r w:rsidR="00C374BC" w:rsidRPr="0052296B">
        <w:rPr>
          <w:b/>
          <w:sz w:val="24"/>
          <w:szCs w:val="24"/>
          <w:u w:val="single"/>
        </w:rPr>
        <w:t>.2</w:t>
      </w:r>
      <w:bookmarkEnd w:id="14"/>
      <w:r w:rsidR="00F52CB4" w:rsidRPr="0052296B">
        <w:rPr>
          <w:b/>
          <w:sz w:val="24"/>
          <w:szCs w:val="24"/>
          <w:u w:val="single"/>
        </w:rPr>
        <w:t xml:space="preserve"> – </w:t>
      </w:r>
      <w:r w:rsidR="00C374BC" w:rsidRPr="0052296B">
        <w:rPr>
          <w:b/>
          <w:sz w:val="24"/>
          <w:szCs w:val="24"/>
          <w:u w:val="single"/>
        </w:rPr>
        <w:t xml:space="preserve">HONORAIRES COMPLEMENTAIRES </w:t>
      </w:r>
      <w:bookmarkEnd w:id="15"/>
      <w:bookmarkEnd w:id="16"/>
    </w:p>
    <w:p w14:paraId="0C839811" w14:textId="77777777" w:rsidR="00C374BC" w:rsidRPr="00D44FA8" w:rsidRDefault="00C374BC" w:rsidP="00C374BC">
      <w:pPr>
        <w:jc w:val="both"/>
        <w:rPr>
          <w:sz w:val="24"/>
          <w:szCs w:val="24"/>
        </w:rPr>
      </w:pPr>
    </w:p>
    <w:p w14:paraId="63F2D438" w14:textId="64B857CD" w:rsidR="00C374BC" w:rsidRDefault="00976ED9" w:rsidP="00C374BC">
      <w:pPr>
        <w:jc w:val="both"/>
        <w:rPr>
          <w:sz w:val="24"/>
          <w:szCs w:val="24"/>
        </w:rPr>
      </w:pPr>
      <w:r w:rsidRPr="00D44FA8">
        <w:rPr>
          <w:sz w:val="24"/>
          <w:szCs w:val="24"/>
        </w:rPr>
        <w:t>Non applicables</w:t>
      </w:r>
    </w:p>
    <w:p w14:paraId="0B89B9F5" w14:textId="77777777" w:rsidR="00976ED9" w:rsidRPr="00D44FA8" w:rsidRDefault="00976ED9" w:rsidP="00C374BC">
      <w:pPr>
        <w:jc w:val="both"/>
      </w:pPr>
    </w:p>
    <w:p w14:paraId="75C447E0" w14:textId="77777777" w:rsidR="00026362" w:rsidRPr="00D44FA8" w:rsidRDefault="00026362" w:rsidP="00C374BC">
      <w:pPr>
        <w:jc w:val="both"/>
      </w:pPr>
    </w:p>
    <w:p w14:paraId="06064CEC" w14:textId="33A46E69" w:rsidR="00C374BC" w:rsidRPr="00D44FA8" w:rsidRDefault="0052296B" w:rsidP="00F52CB4">
      <w:pPr>
        <w:jc w:val="both"/>
        <w:outlineLvl w:val="2"/>
        <w:rPr>
          <w:b/>
          <w:sz w:val="22"/>
          <w:szCs w:val="22"/>
          <w:u w:val="single"/>
        </w:rPr>
      </w:pPr>
      <w:bookmarkStart w:id="17" w:name="_Toc353382949"/>
      <w:bookmarkStart w:id="18" w:name="_Toc437208312"/>
      <w:bookmarkStart w:id="19" w:name="_Toc437211990"/>
      <w:r>
        <w:rPr>
          <w:b/>
          <w:sz w:val="24"/>
          <w:szCs w:val="24"/>
          <w:u w:val="single"/>
        </w:rPr>
        <w:t>4</w:t>
      </w:r>
      <w:r w:rsidR="00C374BC" w:rsidRPr="0052296B">
        <w:rPr>
          <w:b/>
          <w:sz w:val="24"/>
          <w:szCs w:val="24"/>
          <w:u w:val="single"/>
        </w:rPr>
        <w:t>.3</w:t>
      </w:r>
      <w:r w:rsidR="00C374BC" w:rsidRPr="00D44FA8">
        <w:rPr>
          <w:b/>
          <w:sz w:val="22"/>
          <w:szCs w:val="22"/>
          <w:u w:val="single"/>
        </w:rPr>
        <w:t xml:space="preserve"> – </w:t>
      </w:r>
      <w:bookmarkEnd w:id="17"/>
      <w:r w:rsidR="00C374BC" w:rsidRPr="00D44FA8">
        <w:rPr>
          <w:b/>
          <w:sz w:val="22"/>
          <w:szCs w:val="22"/>
          <w:u w:val="single"/>
        </w:rPr>
        <w:t>HONORAIRE DE RESULTAT</w:t>
      </w:r>
      <w:bookmarkEnd w:id="18"/>
      <w:bookmarkEnd w:id="19"/>
    </w:p>
    <w:p w14:paraId="3AC1A69E" w14:textId="77777777" w:rsidR="00C374BC" w:rsidRPr="00D44FA8" w:rsidRDefault="00C374BC" w:rsidP="00C374BC">
      <w:pPr>
        <w:jc w:val="both"/>
      </w:pPr>
    </w:p>
    <w:p w14:paraId="28894A5D" w14:textId="77777777" w:rsidR="0075157D" w:rsidRPr="0075157D" w:rsidRDefault="0075157D" w:rsidP="0075157D">
      <w:pPr>
        <w:jc w:val="both"/>
        <w:rPr>
          <w:sz w:val="24"/>
          <w:szCs w:val="24"/>
        </w:rPr>
      </w:pPr>
      <w:r w:rsidRPr="0075157D">
        <w:rPr>
          <w:sz w:val="24"/>
          <w:szCs w:val="24"/>
        </w:rPr>
        <w:t>En sus de l’honoraire de base, un honoraire de résultat est du sur les sommes encaissées par le CLIENT.</w:t>
      </w:r>
    </w:p>
    <w:p w14:paraId="35F68E67" w14:textId="77777777" w:rsidR="0075157D" w:rsidRPr="0075157D" w:rsidRDefault="0075157D" w:rsidP="0075157D">
      <w:pPr>
        <w:jc w:val="both"/>
        <w:rPr>
          <w:sz w:val="24"/>
          <w:szCs w:val="24"/>
        </w:rPr>
      </w:pPr>
    </w:p>
    <w:p w14:paraId="4EC1DD3C" w14:textId="349BC463" w:rsidR="0075157D" w:rsidRPr="0075157D" w:rsidRDefault="0052296B" w:rsidP="0075157D">
      <w:pPr>
        <w:jc w:val="both"/>
        <w:rPr>
          <w:b/>
          <w:bCs/>
          <w:sz w:val="24"/>
          <w:szCs w:val="24"/>
        </w:rPr>
      </w:pPr>
      <w:r>
        <w:rPr>
          <w:b/>
          <w:bCs/>
          <w:sz w:val="24"/>
          <w:szCs w:val="24"/>
        </w:rPr>
        <w:t>4</w:t>
      </w:r>
      <w:r w:rsidR="0075157D">
        <w:rPr>
          <w:b/>
          <w:bCs/>
          <w:sz w:val="24"/>
          <w:szCs w:val="24"/>
        </w:rPr>
        <w:t xml:space="preserve">.3.1 </w:t>
      </w:r>
      <w:r w:rsidR="0075157D" w:rsidRPr="0075157D">
        <w:rPr>
          <w:b/>
          <w:bCs/>
          <w:sz w:val="24"/>
          <w:szCs w:val="24"/>
        </w:rPr>
        <w:t xml:space="preserve">En cas de contentieux ou de négociation après contentieux </w:t>
      </w:r>
    </w:p>
    <w:p w14:paraId="7E511C23" w14:textId="77777777" w:rsidR="0075157D" w:rsidRPr="0075157D" w:rsidRDefault="0075157D" w:rsidP="0075157D">
      <w:pPr>
        <w:jc w:val="both"/>
        <w:rPr>
          <w:sz w:val="24"/>
          <w:szCs w:val="24"/>
        </w:rPr>
      </w:pPr>
    </w:p>
    <w:p w14:paraId="08B166A6" w14:textId="77777777" w:rsidR="0075157D" w:rsidRPr="0075157D" w:rsidRDefault="0075157D" w:rsidP="0075157D">
      <w:pPr>
        <w:jc w:val="both"/>
        <w:rPr>
          <w:sz w:val="24"/>
          <w:szCs w:val="24"/>
        </w:rPr>
      </w:pPr>
      <w:r w:rsidRPr="0075157D">
        <w:rPr>
          <w:sz w:val="24"/>
          <w:szCs w:val="24"/>
        </w:rPr>
        <w:t>L'AVOCAT pourra demander la plus élevée des sommes entre :</w:t>
      </w:r>
    </w:p>
    <w:p w14:paraId="18BBB291" w14:textId="77777777" w:rsidR="0075157D" w:rsidRPr="0075157D" w:rsidRDefault="0075157D" w:rsidP="0075157D">
      <w:pPr>
        <w:jc w:val="both"/>
        <w:rPr>
          <w:sz w:val="24"/>
          <w:szCs w:val="24"/>
        </w:rPr>
      </w:pPr>
    </w:p>
    <w:p w14:paraId="73BE2A5B" w14:textId="661D3AEF" w:rsidR="0075157D" w:rsidRPr="0075157D" w:rsidRDefault="0075157D" w:rsidP="0075157D">
      <w:pPr>
        <w:pStyle w:val="Paragraphedeliste"/>
        <w:numPr>
          <w:ilvl w:val="0"/>
          <w:numId w:val="15"/>
        </w:numPr>
        <w:jc w:val="both"/>
        <w:rPr>
          <w:rFonts w:ascii="Times New Roman" w:hAnsi="Times New Roman"/>
          <w:sz w:val="24"/>
          <w:szCs w:val="24"/>
        </w:rPr>
      </w:pPr>
      <w:r w:rsidRPr="008A3069">
        <w:rPr>
          <w:rFonts w:ascii="Times New Roman" w:hAnsi="Times New Roman"/>
          <w:b/>
          <w:bCs/>
          <w:sz w:val="24"/>
          <w:szCs w:val="24"/>
        </w:rPr>
        <w:t>10 % HT (dix pour cent hors taxe) soit 12 % TTC (douze pour cent toute taxe comprise)</w:t>
      </w:r>
      <w:r w:rsidRPr="0075157D">
        <w:rPr>
          <w:rFonts w:ascii="Times New Roman" w:hAnsi="Times New Roman"/>
          <w:sz w:val="24"/>
          <w:szCs w:val="24"/>
        </w:rPr>
        <w:t xml:space="preserve"> sur les sommes récupérées et ce dès encaissement de celles-ci,</w:t>
      </w:r>
    </w:p>
    <w:p w14:paraId="616BE269" w14:textId="77777777" w:rsidR="0075157D" w:rsidRPr="0075157D" w:rsidRDefault="0075157D" w:rsidP="0075157D">
      <w:pPr>
        <w:jc w:val="both"/>
        <w:rPr>
          <w:sz w:val="24"/>
          <w:szCs w:val="24"/>
        </w:rPr>
      </w:pPr>
    </w:p>
    <w:p w14:paraId="02D9D201" w14:textId="6EDC5DA1" w:rsidR="0075157D" w:rsidRDefault="00412FD7" w:rsidP="0075157D">
      <w:pPr>
        <w:pStyle w:val="Paragraphedeliste"/>
        <w:numPr>
          <w:ilvl w:val="0"/>
          <w:numId w:val="15"/>
        </w:numPr>
        <w:jc w:val="both"/>
        <w:rPr>
          <w:rFonts w:ascii="Times New Roman" w:hAnsi="Times New Roman"/>
          <w:sz w:val="24"/>
          <w:szCs w:val="24"/>
        </w:rPr>
      </w:pPr>
      <w:r w:rsidRPr="0075157D">
        <w:rPr>
          <w:rFonts w:ascii="Times New Roman" w:hAnsi="Times New Roman"/>
          <w:sz w:val="24"/>
          <w:szCs w:val="24"/>
        </w:rPr>
        <w:t>Ou</w:t>
      </w:r>
      <w:r w:rsidR="0075157D" w:rsidRPr="0075157D">
        <w:rPr>
          <w:rFonts w:ascii="Times New Roman" w:hAnsi="Times New Roman"/>
          <w:sz w:val="24"/>
          <w:szCs w:val="24"/>
        </w:rPr>
        <w:t xml:space="preserve"> si une condamnation au titre des frais exposés et non compris dans les dépens en vertu de l’article 700 du CPC est prononcée au profit du CLIENT, la somme correspondant à cette condamnation dont le CLIENT accepte expressément qu'elle soit attribuée, dès son règlement, à L’AVOCAT à titre d’honoraire de résultat.</w:t>
      </w:r>
    </w:p>
    <w:p w14:paraId="28B3A08D" w14:textId="77777777" w:rsidR="0052296B" w:rsidRPr="0052296B" w:rsidRDefault="0052296B" w:rsidP="0052296B">
      <w:pPr>
        <w:pStyle w:val="Paragraphedeliste"/>
        <w:rPr>
          <w:rFonts w:ascii="Times New Roman" w:hAnsi="Times New Roman"/>
          <w:sz w:val="24"/>
          <w:szCs w:val="24"/>
        </w:rPr>
      </w:pPr>
    </w:p>
    <w:p w14:paraId="795A2D80" w14:textId="77777777" w:rsidR="0075157D" w:rsidRPr="0075157D" w:rsidRDefault="0075157D" w:rsidP="0075157D">
      <w:pPr>
        <w:jc w:val="both"/>
        <w:rPr>
          <w:sz w:val="24"/>
          <w:szCs w:val="24"/>
        </w:rPr>
      </w:pPr>
    </w:p>
    <w:p w14:paraId="1390901A" w14:textId="16D9AE2E" w:rsidR="0075157D" w:rsidRPr="0075157D" w:rsidRDefault="0052296B" w:rsidP="0075157D">
      <w:pPr>
        <w:jc w:val="both"/>
        <w:rPr>
          <w:b/>
          <w:bCs/>
          <w:sz w:val="24"/>
          <w:szCs w:val="24"/>
        </w:rPr>
      </w:pPr>
      <w:r>
        <w:rPr>
          <w:b/>
          <w:bCs/>
          <w:sz w:val="24"/>
          <w:szCs w:val="24"/>
        </w:rPr>
        <w:t>4</w:t>
      </w:r>
      <w:r w:rsidR="0075157D" w:rsidRPr="0075157D">
        <w:rPr>
          <w:b/>
          <w:bCs/>
          <w:sz w:val="24"/>
          <w:szCs w:val="24"/>
        </w:rPr>
        <w:t>.3.2.</w:t>
      </w:r>
      <w:r w:rsidR="0075157D">
        <w:rPr>
          <w:sz w:val="24"/>
          <w:szCs w:val="24"/>
        </w:rPr>
        <w:t xml:space="preserve"> </w:t>
      </w:r>
      <w:r w:rsidR="0075157D" w:rsidRPr="0075157D">
        <w:rPr>
          <w:b/>
          <w:bCs/>
          <w:sz w:val="24"/>
          <w:szCs w:val="24"/>
        </w:rPr>
        <w:t>En cas de négociation</w:t>
      </w:r>
    </w:p>
    <w:p w14:paraId="2BF4DE95" w14:textId="77777777" w:rsidR="0075157D" w:rsidRPr="0075157D" w:rsidRDefault="0075157D" w:rsidP="0075157D">
      <w:pPr>
        <w:jc w:val="both"/>
        <w:rPr>
          <w:sz w:val="24"/>
          <w:szCs w:val="24"/>
        </w:rPr>
      </w:pPr>
    </w:p>
    <w:p w14:paraId="6C0BC940" w14:textId="77777777" w:rsidR="0075157D" w:rsidRDefault="0075157D" w:rsidP="0075157D">
      <w:pPr>
        <w:jc w:val="both"/>
        <w:rPr>
          <w:sz w:val="24"/>
          <w:szCs w:val="24"/>
        </w:rPr>
      </w:pPr>
      <w:r w:rsidRPr="0075157D">
        <w:rPr>
          <w:sz w:val="24"/>
          <w:szCs w:val="24"/>
        </w:rPr>
        <w:t xml:space="preserve">Si une négociation amiable aboutit à ce qu’une ou plusieurs </w:t>
      </w:r>
      <w:proofErr w:type="gramStart"/>
      <w:r w:rsidRPr="0075157D">
        <w:rPr>
          <w:sz w:val="24"/>
          <w:szCs w:val="24"/>
        </w:rPr>
        <w:t>sommes</w:t>
      </w:r>
      <w:proofErr w:type="gramEnd"/>
      <w:r w:rsidRPr="0075157D">
        <w:rPr>
          <w:sz w:val="24"/>
          <w:szCs w:val="24"/>
        </w:rPr>
        <w:t xml:space="preserve"> soient versées au CLIENT notamment dans le cadre d’une transaction ou d’un accord amiable ou d’un règlement volontaire, le CLIENT s’engage à payer à l’AVOCAT </w:t>
      </w:r>
      <w:r w:rsidRPr="0075157D">
        <w:rPr>
          <w:b/>
          <w:bCs/>
          <w:sz w:val="24"/>
          <w:szCs w:val="24"/>
        </w:rPr>
        <w:t>10 % HT (dix pour cent hors taxe) soit 12 % TTC (douze pour cent toute taxe comprise)</w:t>
      </w:r>
      <w:r w:rsidRPr="0075157D">
        <w:rPr>
          <w:sz w:val="24"/>
          <w:szCs w:val="24"/>
        </w:rPr>
        <w:t xml:space="preserve"> sur les sommes payées et ce dès encaissement de la somme.</w:t>
      </w:r>
    </w:p>
    <w:p w14:paraId="73918843" w14:textId="77777777" w:rsidR="0052296B" w:rsidRDefault="0052296B" w:rsidP="0075157D">
      <w:pPr>
        <w:jc w:val="both"/>
        <w:rPr>
          <w:sz w:val="24"/>
          <w:szCs w:val="24"/>
        </w:rPr>
      </w:pPr>
    </w:p>
    <w:p w14:paraId="0174D52E" w14:textId="77777777" w:rsidR="0052296B" w:rsidRDefault="0052296B" w:rsidP="0075157D">
      <w:pPr>
        <w:jc w:val="both"/>
        <w:rPr>
          <w:sz w:val="24"/>
          <w:szCs w:val="24"/>
        </w:rPr>
      </w:pPr>
    </w:p>
    <w:p w14:paraId="7908C7AE" w14:textId="77777777" w:rsidR="00C510A8" w:rsidRPr="00C510A8" w:rsidRDefault="00C510A8" w:rsidP="00C510A8">
      <w:pPr>
        <w:jc w:val="both"/>
        <w:rPr>
          <w:sz w:val="24"/>
          <w:szCs w:val="24"/>
        </w:rPr>
      </w:pPr>
    </w:p>
    <w:p w14:paraId="60E1635B" w14:textId="4807E390" w:rsidR="00C510A8" w:rsidRDefault="00C510A8" w:rsidP="00C510A8">
      <w:pPr>
        <w:jc w:val="both"/>
        <w:rPr>
          <w:b/>
          <w:sz w:val="24"/>
          <w:szCs w:val="24"/>
          <w:u w:val="single"/>
        </w:rPr>
      </w:pPr>
      <w:r w:rsidRPr="00C510A8">
        <w:rPr>
          <w:b/>
          <w:sz w:val="24"/>
          <w:szCs w:val="24"/>
          <w:u w:val="single"/>
        </w:rPr>
        <w:t>4.</w:t>
      </w:r>
      <w:r>
        <w:rPr>
          <w:b/>
          <w:sz w:val="24"/>
          <w:szCs w:val="24"/>
          <w:u w:val="single"/>
        </w:rPr>
        <w:t>4</w:t>
      </w:r>
      <w:r w:rsidRPr="00C510A8">
        <w:rPr>
          <w:b/>
          <w:sz w:val="24"/>
          <w:szCs w:val="24"/>
          <w:u w:val="single"/>
        </w:rPr>
        <w:t xml:space="preserve"> – </w:t>
      </w:r>
      <w:r>
        <w:rPr>
          <w:b/>
          <w:sz w:val="24"/>
          <w:szCs w:val="24"/>
          <w:u w:val="single"/>
        </w:rPr>
        <w:t>FRAIS</w:t>
      </w:r>
      <w:r w:rsidR="00A76828">
        <w:rPr>
          <w:b/>
          <w:sz w:val="24"/>
          <w:szCs w:val="24"/>
          <w:u w:val="single"/>
        </w:rPr>
        <w:t xml:space="preserve"> ET DEBOURS</w:t>
      </w:r>
    </w:p>
    <w:p w14:paraId="204C31DE" w14:textId="77777777" w:rsidR="00C510A8" w:rsidRDefault="00C510A8" w:rsidP="00C510A8">
      <w:pPr>
        <w:jc w:val="both"/>
        <w:rPr>
          <w:b/>
          <w:sz w:val="24"/>
          <w:szCs w:val="24"/>
          <w:u w:val="single"/>
        </w:rPr>
      </w:pPr>
    </w:p>
    <w:p w14:paraId="6A71E3A0" w14:textId="77777777" w:rsidR="00F100AB" w:rsidRDefault="00F100AB" w:rsidP="00F100AB">
      <w:pPr>
        <w:jc w:val="both"/>
        <w:rPr>
          <w:bCs/>
          <w:sz w:val="24"/>
          <w:szCs w:val="24"/>
        </w:rPr>
      </w:pPr>
      <w:r w:rsidRPr="00F100AB">
        <w:rPr>
          <w:bCs/>
          <w:sz w:val="24"/>
          <w:szCs w:val="24"/>
        </w:rPr>
        <w:t>Les honoraires ne couvrent pas les frais éventuels (notamment frais d’huissier, frais d’expertise s’il y a lieu, frais d’exécution ou de recouvrement…), les débours et les dépens qui doivent être réglés directement ou selon appel de fonds effectués par l’AVOCAT.</w:t>
      </w:r>
    </w:p>
    <w:p w14:paraId="374128DA" w14:textId="77777777" w:rsidR="00630368" w:rsidRDefault="00630368" w:rsidP="00F100AB">
      <w:pPr>
        <w:jc w:val="both"/>
        <w:rPr>
          <w:bCs/>
          <w:sz w:val="24"/>
          <w:szCs w:val="24"/>
        </w:rPr>
      </w:pPr>
    </w:p>
    <w:p w14:paraId="1149417B" w14:textId="6C957F5A" w:rsidR="00630368" w:rsidRPr="00F100AB" w:rsidRDefault="00630368" w:rsidP="00F100AB">
      <w:pPr>
        <w:jc w:val="both"/>
        <w:rPr>
          <w:bCs/>
          <w:sz w:val="24"/>
          <w:szCs w:val="24"/>
        </w:rPr>
      </w:pPr>
      <w:r>
        <w:rPr>
          <w:bCs/>
          <w:sz w:val="24"/>
          <w:szCs w:val="24"/>
        </w:rPr>
        <w:t>Les frais d’huissiers seront répartis à parts égales entre les différents clients de l’</w:t>
      </w:r>
      <w:r w:rsidR="003F5855">
        <w:rPr>
          <w:bCs/>
          <w:sz w:val="24"/>
          <w:szCs w:val="24"/>
        </w:rPr>
        <w:t>a</w:t>
      </w:r>
      <w:r>
        <w:rPr>
          <w:bCs/>
          <w:sz w:val="24"/>
          <w:szCs w:val="24"/>
        </w:rPr>
        <w:t>ction collective.</w:t>
      </w:r>
    </w:p>
    <w:p w14:paraId="7BD174F7" w14:textId="77777777" w:rsidR="00C510A8" w:rsidRPr="00C510A8" w:rsidRDefault="00C510A8" w:rsidP="00C510A8">
      <w:pPr>
        <w:jc w:val="both"/>
        <w:rPr>
          <w:b/>
          <w:sz w:val="24"/>
          <w:szCs w:val="24"/>
          <w:u w:val="single"/>
        </w:rPr>
      </w:pPr>
    </w:p>
    <w:p w14:paraId="2A8D9A50" w14:textId="77777777" w:rsidR="0052296B" w:rsidRDefault="0052296B" w:rsidP="0075157D">
      <w:pPr>
        <w:jc w:val="both"/>
        <w:rPr>
          <w:sz w:val="24"/>
          <w:szCs w:val="24"/>
        </w:rPr>
      </w:pPr>
    </w:p>
    <w:p w14:paraId="2827B3B7" w14:textId="77777777" w:rsidR="00BD3CB6" w:rsidRPr="00C510A8" w:rsidRDefault="00BD3CB6" w:rsidP="00BD3CB6">
      <w:pPr>
        <w:jc w:val="both"/>
        <w:rPr>
          <w:sz w:val="24"/>
          <w:szCs w:val="24"/>
        </w:rPr>
      </w:pPr>
    </w:p>
    <w:p w14:paraId="162636D8" w14:textId="38B751DD" w:rsidR="00BD3CB6" w:rsidRDefault="00BD3CB6" w:rsidP="00BD3CB6">
      <w:pPr>
        <w:jc w:val="both"/>
        <w:rPr>
          <w:b/>
          <w:sz w:val="24"/>
          <w:szCs w:val="24"/>
          <w:u w:val="single"/>
        </w:rPr>
      </w:pPr>
      <w:r w:rsidRPr="00C510A8">
        <w:rPr>
          <w:b/>
          <w:sz w:val="24"/>
          <w:szCs w:val="24"/>
          <w:u w:val="single"/>
        </w:rPr>
        <w:t>4.</w:t>
      </w:r>
      <w:r>
        <w:rPr>
          <w:b/>
          <w:sz w:val="24"/>
          <w:szCs w:val="24"/>
          <w:u w:val="single"/>
        </w:rPr>
        <w:t>5</w:t>
      </w:r>
      <w:r w:rsidRPr="00C510A8">
        <w:rPr>
          <w:b/>
          <w:sz w:val="24"/>
          <w:szCs w:val="24"/>
          <w:u w:val="single"/>
        </w:rPr>
        <w:t xml:space="preserve"> – </w:t>
      </w:r>
      <w:r>
        <w:rPr>
          <w:b/>
          <w:sz w:val="24"/>
          <w:szCs w:val="24"/>
          <w:u w:val="single"/>
        </w:rPr>
        <w:t>FACTURATION</w:t>
      </w:r>
    </w:p>
    <w:p w14:paraId="1A8CD718" w14:textId="77777777" w:rsidR="00BD3CB6" w:rsidRDefault="00BD3CB6" w:rsidP="00BD3CB6">
      <w:pPr>
        <w:jc w:val="both"/>
        <w:rPr>
          <w:b/>
          <w:sz w:val="24"/>
          <w:szCs w:val="24"/>
          <w:u w:val="single"/>
        </w:rPr>
      </w:pPr>
    </w:p>
    <w:p w14:paraId="1C719120" w14:textId="554F1981" w:rsidR="008B3488" w:rsidRPr="008B3488" w:rsidRDefault="008B3488" w:rsidP="008B3488">
      <w:pPr>
        <w:jc w:val="both"/>
        <w:rPr>
          <w:bCs/>
          <w:sz w:val="24"/>
          <w:szCs w:val="24"/>
        </w:rPr>
      </w:pPr>
      <w:r w:rsidRPr="006E2CF7">
        <w:rPr>
          <w:bCs/>
          <w:sz w:val="24"/>
          <w:szCs w:val="24"/>
        </w:rPr>
        <w:t xml:space="preserve">L’honoraire de base est immédiatement exigible ou au maximum en </w:t>
      </w:r>
      <w:r w:rsidR="00CB6244" w:rsidRPr="006E2CF7">
        <w:rPr>
          <w:bCs/>
          <w:sz w:val="24"/>
          <w:szCs w:val="24"/>
        </w:rPr>
        <w:t>6</w:t>
      </w:r>
      <w:r w:rsidRPr="006E2CF7">
        <w:rPr>
          <w:bCs/>
          <w:sz w:val="24"/>
          <w:szCs w:val="24"/>
        </w:rPr>
        <w:t xml:space="preserve"> fois par </w:t>
      </w:r>
      <w:r w:rsidR="00CB6244" w:rsidRPr="00155A2A">
        <w:rPr>
          <w:b/>
          <w:sz w:val="24"/>
          <w:szCs w:val="24"/>
        </w:rPr>
        <w:t>carte bancaire</w:t>
      </w:r>
      <w:r w:rsidR="00155A2A">
        <w:rPr>
          <w:bCs/>
          <w:sz w:val="24"/>
          <w:szCs w:val="24"/>
        </w:rPr>
        <w:t xml:space="preserve"> </w:t>
      </w:r>
      <w:r w:rsidRPr="006E2CF7">
        <w:rPr>
          <w:b/>
          <w:sz w:val="24"/>
          <w:szCs w:val="24"/>
        </w:rPr>
        <w:t>ou virements</w:t>
      </w:r>
      <w:r w:rsidR="00CC3D5E">
        <w:rPr>
          <w:b/>
          <w:sz w:val="24"/>
          <w:szCs w:val="24"/>
        </w:rPr>
        <w:t xml:space="preserve"> </w:t>
      </w:r>
      <w:r w:rsidR="00A46CA2">
        <w:rPr>
          <w:b/>
          <w:sz w:val="24"/>
          <w:szCs w:val="24"/>
        </w:rPr>
        <w:t>sur le site internet dédié à l’action collective.</w:t>
      </w:r>
    </w:p>
    <w:p w14:paraId="4BD92CA0" w14:textId="77777777" w:rsidR="008B3488" w:rsidRPr="008B3488" w:rsidRDefault="008B3488" w:rsidP="008B3488">
      <w:pPr>
        <w:jc w:val="both"/>
        <w:rPr>
          <w:bCs/>
          <w:sz w:val="24"/>
          <w:szCs w:val="24"/>
        </w:rPr>
      </w:pPr>
    </w:p>
    <w:p w14:paraId="6591D236" w14:textId="77777777" w:rsidR="008B3488" w:rsidRPr="008B3488" w:rsidRDefault="008B3488" w:rsidP="008B3488">
      <w:pPr>
        <w:jc w:val="both"/>
        <w:rPr>
          <w:bCs/>
          <w:sz w:val="24"/>
          <w:szCs w:val="24"/>
        </w:rPr>
      </w:pPr>
      <w:r w:rsidRPr="008B3488">
        <w:rPr>
          <w:bCs/>
          <w:sz w:val="24"/>
          <w:szCs w:val="24"/>
        </w:rPr>
        <w:lastRenderedPageBreak/>
        <w:t>L’honoraire de résultat est exigible lorsque le CLIENT est créancier de la somme à partir de laquelle l’honoraire de résultat est dû, et dès qu’il l’encaisse. En cas de résultats successifs, l’honoraire est calculé au fur et à mesure de chacun des résultats obtenus. Même si le résultat n’est pas définitif, l’AVOCAT pourra percevoir d'ores et déjà l'honoraire de résultat, mais au cas de décision remettant en cause la somme allouée, il devra restituer l'honoraire perçu.</w:t>
      </w:r>
    </w:p>
    <w:p w14:paraId="263A4486" w14:textId="77777777" w:rsidR="008B3488" w:rsidRPr="008B3488" w:rsidRDefault="008B3488" w:rsidP="008B3488">
      <w:pPr>
        <w:jc w:val="both"/>
        <w:rPr>
          <w:bCs/>
          <w:sz w:val="24"/>
          <w:szCs w:val="24"/>
        </w:rPr>
      </w:pPr>
    </w:p>
    <w:p w14:paraId="24639988" w14:textId="77777777" w:rsidR="008B3488" w:rsidRPr="008B3488" w:rsidRDefault="008B3488" w:rsidP="008B3488">
      <w:pPr>
        <w:jc w:val="both"/>
        <w:rPr>
          <w:bCs/>
          <w:sz w:val="24"/>
          <w:szCs w:val="24"/>
        </w:rPr>
      </w:pPr>
      <w:r w:rsidRPr="008B3488">
        <w:rPr>
          <w:bCs/>
          <w:sz w:val="24"/>
          <w:szCs w:val="24"/>
        </w:rPr>
        <w:t>En cas de non-paiement des factures d’honoraires, de frais et accessoires, l’AVOCAT ne commencera pas ou suspendra sa mission, ce dont il informera son CLIENT en attirant son attention sur les conséquences éventuelles qui en résultent.</w:t>
      </w:r>
    </w:p>
    <w:p w14:paraId="1C05A983" w14:textId="77777777" w:rsidR="008B3488" w:rsidRPr="008B3488" w:rsidRDefault="008B3488" w:rsidP="008B3488">
      <w:pPr>
        <w:jc w:val="both"/>
        <w:rPr>
          <w:bCs/>
          <w:sz w:val="24"/>
          <w:szCs w:val="24"/>
        </w:rPr>
      </w:pPr>
    </w:p>
    <w:p w14:paraId="2044B56C" w14:textId="77777777" w:rsidR="008B3488" w:rsidRPr="008B3488" w:rsidRDefault="008B3488" w:rsidP="008B3488">
      <w:pPr>
        <w:jc w:val="both"/>
        <w:rPr>
          <w:bCs/>
          <w:sz w:val="24"/>
          <w:szCs w:val="24"/>
        </w:rPr>
      </w:pPr>
      <w:r w:rsidRPr="008B3488">
        <w:rPr>
          <w:bCs/>
          <w:sz w:val="24"/>
          <w:szCs w:val="24"/>
        </w:rPr>
        <w:t>Le CLIENT peut en toute hypothèse être poursuivi en paiement des sommes qu'il doit par l’un ou l’autre des AVOCATS, ces derniers faisant leur affaire de la rétrocession d’honoraires entre eux.</w:t>
      </w:r>
    </w:p>
    <w:p w14:paraId="194CA72E" w14:textId="77777777" w:rsidR="00BD3CB6" w:rsidRDefault="00BD3CB6" w:rsidP="00BD3CB6">
      <w:pPr>
        <w:jc w:val="both"/>
        <w:rPr>
          <w:b/>
          <w:sz w:val="24"/>
          <w:szCs w:val="24"/>
          <w:u w:val="single"/>
        </w:rPr>
      </w:pPr>
    </w:p>
    <w:p w14:paraId="02B18B34" w14:textId="77777777" w:rsidR="00C374BC" w:rsidRPr="00D1076F" w:rsidRDefault="00C374BC" w:rsidP="00C374BC">
      <w:pPr>
        <w:jc w:val="both"/>
      </w:pPr>
    </w:p>
    <w:p w14:paraId="3DCF3998" w14:textId="2F056984" w:rsidR="00C374BC" w:rsidRPr="00F52CB4" w:rsidRDefault="008B3488" w:rsidP="00F52CB4">
      <w:pPr>
        <w:jc w:val="both"/>
        <w:outlineLvl w:val="1"/>
        <w:rPr>
          <w:b/>
          <w:sz w:val="24"/>
          <w:szCs w:val="24"/>
          <w:u w:val="single"/>
        </w:rPr>
      </w:pPr>
      <w:bookmarkStart w:id="20" w:name="_Toc353382951"/>
      <w:bookmarkStart w:id="21" w:name="_Toc437208313"/>
      <w:bookmarkStart w:id="22" w:name="_Toc437211991"/>
      <w:r>
        <w:rPr>
          <w:b/>
          <w:sz w:val="24"/>
          <w:szCs w:val="24"/>
          <w:u w:val="single"/>
        </w:rPr>
        <w:t>5</w:t>
      </w:r>
      <w:r w:rsidR="00AE5976">
        <w:rPr>
          <w:b/>
          <w:sz w:val="24"/>
          <w:szCs w:val="24"/>
          <w:u w:val="single"/>
        </w:rPr>
        <w:t xml:space="preserve"> </w:t>
      </w:r>
      <w:r w:rsidR="00AE5976" w:rsidRPr="009766C3">
        <w:rPr>
          <w:b/>
          <w:sz w:val="24"/>
          <w:szCs w:val="24"/>
          <w:u w:val="single"/>
        </w:rPr>
        <w:t xml:space="preserve">– </w:t>
      </w:r>
      <w:r w:rsidR="00C374BC" w:rsidRPr="00F52CB4">
        <w:rPr>
          <w:b/>
          <w:sz w:val="24"/>
          <w:szCs w:val="24"/>
          <w:u w:val="single"/>
        </w:rPr>
        <w:t>DESSAISISSEMENT</w:t>
      </w:r>
      <w:bookmarkEnd w:id="20"/>
      <w:bookmarkEnd w:id="21"/>
      <w:bookmarkEnd w:id="22"/>
    </w:p>
    <w:p w14:paraId="51E1419A" w14:textId="77777777" w:rsidR="00C374BC" w:rsidRPr="003F338E" w:rsidRDefault="00C374BC" w:rsidP="00C374BC">
      <w:pPr>
        <w:jc w:val="both"/>
      </w:pPr>
    </w:p>
    <w:p w14:paraId="2A3C5408" w14:textId="77777777" w:rsidR="008B3488" w:rsidRPr="008B3488" w:rsidRDefault="008B3488" w:rsidP="008B3488">
      <w:pPr>
        <w:jc w:val="both"/>
        <w:rPr>
          <w:sz w:val="24"/>
          <w:szCs w:val="24"/>
        </w:rPr>
      </w:pPr>
      <w:r w:rsidRPr="008B3488">
        <w:rPr>
          <w:sz w:val="24"/>
          <w:szCs w:val="24"/>
        </w:rPr>
        <w:t>En cas de rupture anticipée de la mission par l’AVOCAT pour défaut de règlement des honoraires convenus dans les délais, l’honoraire de base déjà versé lui reste acquis.</w:t>
      </w:r>
    </w:p>
    <w:p w14:paraId="67706EA7" w14:textId="77777777" w:rsidR="008B3488" w:rsidRPr="008B3488" w:rsidRDefault="008B3488" w:rsidP="008B3488">
      <w:pPr>
        <w:jc w:val="both"/>
        <w:rPr>
          <w:sz w:val="24"/>
          <w:szCs w:val="24"/>
        </w:rPr>
      </w:pPr>
    </w:p>
    <w:p w14:paraId="5F51DBE6" w14:textId="590BF101" w:rsidR="008B3488" w:rsidRPr="008B3488" w:rsidRDefault="008B3488" w:rsidP="008B3488">
      <w:pPr>
        <w:jc w:val="both"/>
        <w:rPr>
          <w:sz w:val="24"/>
          <w:szCs w:val="24"/>
        </w:rPr>
      </w:pPr>
      <w:r w:rsidRPr="008B3488">
        <w:rPr>
          <w:sz w:val="24"/>
          <w:szCs w:val="24"/>
        </w:rPr>
        <w:t>Dans l’hypothèse où le CLIENT souhaiterait dessaisir l’AVOCAT, et ce qu’elle qu’en soit la raison hormis la faute lourde prouvée de l’AVOCAT, le CLIENT s’engage à régler en sus de l’honoraire de base déjà versé à l’AVOCAT qui lui restent acquis, des honoraires facturés au temps passé au taux horaire de 2</w:t>
      </w:r>
      <w:r>
        <w:rPr>
          <w:sz w:val="24"/>
          <w:szCs w:val="24"/>
        </w:rPr>
        <w:t>5</w:t>
      </w:r>
      <w:r w:rsidRPr="008B3488">
        <w:rPr>
          <w:sz w:val="24"/>
          <w:szCs w:val="24"/>
        </w:rPr>
        <w:t>0 € HT.</w:t>
      </w:r>
    </w:p>
    <w:p w14:paraId="626E0196" w14:textId="77777777" w:rsidR="008B3488" w:rsidRPr="008B3488" w:rsidRDefault="008B3488" w:rsidP="008B3488">
      <w:pPr>
        <w:jc w:val="both"/>
        <w:rPr>
          <w:sz w:val="24"/>
          <w:szCs w:val="24"/>
        </w:rPr>
      </w:pPr>
    </w:p>
    <w:p w14:paraId="313FBB13" w14:textId="77777777" w:rsidR="008B3488" w:rsidRPr="008B3488" w:rsidRDefault="008B3488" w:rsidP="008B3488">
      <w:pPr>
        <w:jc w:val="both"/>
        <w:rPr>
          <w:sz w:val="24"/>
          <w:szCs w:val="24"/>
        </w:rPr>
      </w:pPr>
      <w:r w:rsidRPr="008B3488">
        <w:rPr>
          <w:sz w:val="24"/>
          <w:szCs w:val="24"/>
        </w:rPr>
        <w:t>L’honoraire complémentaire de résultat restera dû à l’AVOCAT dès lors qu'un acte juridique (courrier, plainte, conclusions, assignation, déclaration de créances etc…) aura été rédigé par ses soins. Ce paiement pourra être effectué par prélèvement des sommes déposées à ce titre sur le compte CARPA de l’AVOCAT, ce à quoi que le CLIENT s’oblige d'ores et déjà par les présentes.</w:t>
      </w:r>
    </w:p>
    <w:p w14:paraId="62315AEC" w14:textId="77777777" w:rsidR="00037B0F" w:rsidRDefault="00037B0F" w:rsidP="00C374BC">
      <w:pPr>
        <w:jc w:val="both"/>
        <w:rPr>
          <w:iCs/>
          <w:sz w:val="24"/>
          <w:szCs w:val="24"/>
        </w:rPr>
      </w:pPr>
    </w:p>
    <w:p w14:paraId="5CAAF2F6" w14:textId="77777777" w:rsidR="001206A0" w:rsidRPr="003F338E" w:rsidRDefault="001206A0" w:rsidP="00C374BC">
      <w:pPr>
        <w:jc w:val="both"/>
      </w:pPr>
    </w:p>
    <w:p w14:paraId="2537BC1C" w14:textId="77777777" w:rsidR="00C374BC" w:rsidRPr="00F52CB4" w:rsidRDefault="00C374BC" w:rsidP="00F52CB4">
      <w:pPr>
        <w:jc w:val="both"/>
        <w:outlineLvl w:val="1"/>
        <w:rPr>
          <w:b/>
          <w:sz w:val="24"/>
          <w:szCs w:val="24"/>
          <w:u w:val="single"/>
        </w:rPr>
      </w:pPr>
      <w:bookmarkStart w:id="23" w:name="_Toc437208316"/>
      <w:bookmarkStart w:id="24" w:name="_Toc437211994"/>
      <w:bookmarkStart w:id="25" w:name="_Toc353382953"/>
      <w:r w:rsidRPr="00F52CB4">
        <w:rPr>
          <w:b/>
          <w:sz w:val="24"/>
          <w:szCs w:val="24"/>
          <w:u w:val="single"/>
        </w:rPr>
        <w:t>6 – TVA</w:t>
      </w:r>
      <w:bookmarkEnd w:id="23"/>
      <w:bookmarkEnd w:id="24"/>
      <w:r w:rsidRPr="00F52CB4">
        <w:rPr>
          <w:b/>
          <w:sz w:val="24"/>
          <w:szCs w:val="24"/>
          <w:u w:val="single"/>
        </w:rPr>
        <w:t xml:space="preserve"> </w:t>
      </w:r>
      <w:bookmarkEnd w:id="25"/>
    </w:p>
    <w:p w14:paraId="6638317F" w14:textId="77777777" w:rsidR="00C374BC" w:rsidRPr="000A500B" w:rsidRDefault="00C374BC" w:rsidP="003F338E">
      <w:pPr>
        <w:jc w:val="both"/>
      </w:pPr>
    </w:p>
    <w:p w14:paraId="00E8426F" w14:textId="522232DB" w:rsidR="00C374BC" w:rsidRPr="007366C3" w:rsidRDefault="00C374BC" w:rsidP="00C374BC">
      <w:pPr>
        <w:jc w:val="both"/>
        <w:rPr>
          <w:sz w:val="8"/>
          <w:szCs w:val="8"/>
        </w:rPr>
      </w:pPr>
      <w:r>
        <w:rPr>
          <w:sz w:val="24"/>
          <w:szCs w:val="24"/>
        </w:rPr>
        <w:t>La totalité des honoraires visés dans la présente convention, ainsi que les frais</w:t>
      </w:r>
      <w:r w:rsidR="00E67737">
        <w:rPr>
          <w:sz w:val="24"/>
          <w:szCs w:val="24"/>
        </w:rPr>
        <w:t>, comprennent</w:t>
      </w:r>
      <w:r w:rsidR="00E166EF">
        <w:rPr>
          <w:sz w:val="24"/>
          <w:szCs w:val="24"/>
        </w:rPr>
        <w:t xml:space="preserve"> la TVA au</w:t>
      </w:r>
      <w:r>
        <w:rPr>
          <w:sz w:val="24"/>
          <w:szCs w:val="24"/>
        </w:rPr>
        <w:t xml:space="preserve"> taux en vigueur.</w:t>
      </w:r>
      <w:r w:rsidR="001206A0" w:rsidRPr="001206A0">
        <w:rPr>
          <w:sz w:val="8"/>
          <w:szCs w:val="8"/>
        </w:rPr>
        <w:t xml:space="preserve"> </w:t>
      </w:r>
    </w:p>
    <w:p w14:paraId="4589E927" w14:textId="77777777" w:rsidR="007B26C9" w:rsidRDefault="007B26C9" w:rsidP="007B26C9">
      <w:pPr>
        <w:jc w:val="both"/>
        <w:rPr>
          <w:iCs/>
          <w:sz w:val="24"/>
          <w:szCs w:val="24"/>
        </w:rPr>
      </w:pPr>
    </w:p>
    <w:p w14:paraId="56C2677D" w14:textId="77777777" w:rsidR="007B26C9" w:rsidRPr="003F338E" w:rsidRDefault="007B26C9" w:rsidP="007B26C9">
      <w:pPr>
        <w:jc w:val="both"/>
      </w:pPr>
    </w:p>
    <w:p w14:paraId="7B091CF2" w14:textId="355254CF" w:rsidR="007B26C9" w:rsidRPr="00F52CB4" w:rsidRDefault="007B26C9" w:rsidP="007B26C9">
      <w:pPr>
        <w:jc w:val="both"/>
        <w:outlineLvl w:val="1"/>
        <w:rPr>
          <w:b/>
          <w:sz w:val="24"/>
          <w:szCs w:val="24"/>
          <w:u w:val="single"/>
        </w:rPr>
      </w:pPr>
      <w:r>
        <w:rPr>
          <w:b/>
          <w:sz w:val="24"/>
          <w:szCs w:val="24"/>
          <w:u w:val="single"/>
        </w:rPr>
        <w:t>7</w:t>
      </w:r>
      <w:r w:rsidRPr="00F52CB4">
        <w:rPr>
          <w:b/>
          <w:sz w:val="24"/>
          <w:szCs w:val="24"/>
          <w:u w:val="single"/>
        </w:rPr>
        <w:t xml:space="preserve"> – </w:t>
      </w:r>
      <w:r>
        <w:rPr>
          <w:b/>
          <w:sz w:val="24"/>
          <w:szCs w:val="24"/>
          <w:u w:val="single"/>
        </w:rPr>
        <w:t>ASSURANCE PROTECTION JURIDIQUE</w:t>
      </w:r>
    </w:p>
    <w:p w14:paraId="61B3EE0C" w14:textId="77777777" w:rsidR="00E67737" w:rsidRDefault="00E67737" w:rsidP="00C374BC">
      <w:pPr>
        <w:jc w:val="both"/>
      </w:pPr>
    </w:p>
    <w:p w14:paraId="3B8ADC40" w14:textId="77777777" w:rsidR="00E67737" w:rsidRDefault="00E67737" w:rsidP="00C374BC">
      <w:pPr>
        <w:jc w:val="both"/>
      </w:pPr>
    </w:p>
    <w:p w14:paraId="6250B310" w14:textId="77777777" w:rsidR="007B26C9" w:rsidRDefault="007B26C9" w:rsidP="007B26C9">
      <w:pPr>
        <w:jc w:val="both"/>
        <w:rPr>
          <w:sz w:val="24"/>
          <w:szCs w:val="24"/>
        </w:rPr>
      </w:pPr>
      <w:r w:rsidRPr="007B26C9">
        <w:rPr>
          <w:sz w:val="24"/>
          <w:szCs w:val="24"/>
        </w:rPr>
        <w:t>LE CLIENT déclare avoir été informé de la possibilité que son contrat d’assurance personnelle comporte une assurance de protection juridique permettant la prise en charge partielle des honoraires de L’AVOCAT suivant le barème établi par la compagnie d’assurances.</w:t>
      </w:r>
    </w:p>
    <w:p w14:paraId="4F026554" w14:textId="77777777" w:rsidR="007B26C9" w:rsidRPr="007B26C9" w:rsidRDefault="007B26C9" w:rsidP="007B26C9">
      <w:pPr>
        <w:jc w:val="both"/>
        <w:rPr>
          <w:sz w:val="24"/>
          <w:szCs w:val="24"/>
        </w:rPr>
      </w:pPr>
    </w:p>
    <w:p w14:paraId="09AF16C0" w14:textId="51D9DA7D" w:rsidR="007B26C9" w:rsidRPr="007B26C9" w:rsidRDefault="007B26C9" w:rsidP="007B26C9">
      <w:pPr>
        <w:jc w:val="both"/>
        <w:rPr>
          <w:sz w:val="24"/>
          <w:szCs w:val="24"/>
        </w:rPr>
      </w:pPr>
      <w:r w:rsidRPr="007B26C9">
        <w:rPr>
          <w:sz w:val="24"/>
          <w:szCs w:val="24"/>
        </w:rPr>
        <w:t>LE CLIENT déclare faire son affaire de la mise en œuvre éventuelle de son assurance de protection juridique et du remboursement par sa compagnie d’assurances de la partie des honoraires de L’AVOCAT correspondant au barème de la compagnie.</w:t>
      </w:r>
    </w:p>
    <w:p w14:paraId="1D0888C3" w14:textId="77777777" w:rsidR="007B26C9" w:rsidRDefault="007B26C9" w:rsidP="007B26C9">
      <w:pPr>
        <w:jc w:val="both"/>
        <w:rPr>
          <w:sz w:val="24"/>
          <w:szCs w:val="24"/>
        </w:rPr>
      </w:pPr>
      <w:r w:rsidRPr="007B26C9">
        <w:rPr>
          <w:sz w:val="24"/>
          <w:szCs w:val="24"/>
        </w:rPr>
        <w:lastRenderedPageBreak/>
        <w:t>LE CLIENT reconnaît qu’en aucune manière le barème établi par la compagnie d’assurances ne pourra se substituer au montant des honoraires fixé par la présente convention et du fait que la mise en œuvre de cette garantie dans le cadre de ses relations avec sa compagnie d’assurances ne peut en aucune manière limiter sa liberté de choisir son avocat.</w:t>
      </w:r>
    </w:p>
    <w:p w14:paraId="1E0B001D" w14:textId="77777777" w:rsidR="007B26C9" w:rsidRDefault="007B26C9" w:rsidP="007B26C9">
      <w:pPr>
        <w:jc w:val="both"/>
        <w:rPr>
          <w:sz w:val="24"/>
          <w:szCs w:val="24"/>
        </w:rPr>
      </w:pPr>
    </w:p>
    <w:p w14:paraId="2F6CEC75" w14:textId="77777777" w:rsidR="007B26C9" w:rsidRDefault="007B26C9" w:rsidP="007B26C9">
      <w:pPr>
        <w:jc w:val="both"/>
        <w:rPr>
          <w:sz w:val="24"/>
          <w:szCs w:val="24"/>
        </w:rPr>
      </w:pPr>
    </w:p>
    <w:p w14:paraId="53C76714" w14:textId="77777777" w:rsidR="007B26C9" w:rsidRPr="007B26C9" w:rsidRDefault="007B26C9" w:rsidP="007B26C9">
      <w:pPr>
        <w:jc w:val="both"/>
        <w:rPr>
          <w:sz w:val="24"/>
          <w:szCs w:val="24"/>
        </w:rPr>
      </w:pPr>
    </w:p>
    <w:p w14:paraId="23CA5B99" w14:textId="70AE13C7" w:rsidR="007B26C9" w:rsidRDefault="007B26C9" w:rsidP="007B26C9">
      <w:pPr>
        <w:jc w:val="both"/>
        <w:rPr>
          <w:b/>
          <w:sz w:val="24"/>
          <w:szCs w:val="24"/>
          <w:u w:val="single"/>
        </w:rPr>
      </w:pPr>
      <w:r w:rsidRPr="007B26C9">
        <w:rPr>
          <w:b/>
          <w:sz w:val="24"/>
          <w:szCs w:val="24"/>
          <w:u w:val="single"/>
        </w:rPr>
        <w:t xml:space="preserve">8 – </w:t>
      </w:r>
      <w:r>
        <w:rPr>
          <w:b/>
          <w:sz w:val="24"/>
          <w:szCs w:val="24"/>
          <w:u w:val="single"/>
        </w:rPr>
        <w:t>AIDE JURIDICTIONNELLE</w:t>
      </w:r>
    </w:p>
    <w:p w14:paraId="7AF35878" w14:textId="77777777" w:rsidR="007B26C9" w:rsidRDefault="007B26C9" w:rsidP="007B26C9">
      <w:pPr>
        <w:jc w:val="both"/>
        <w:rPr>
          <w:b/>
          <w:sz w:val="24"/>
          <w:szCs w:val="24"/>
          <w:u w:val="single"/>
        </w:rPr>
      </w:pPr>
    </w:p>
    <w:p w14:paraId="76E078AA" w14:textId="77777777" w:rsidR="00116DA7" w:rsidRPr="00C16755" w:rsidRDefault="00116DA7" w:rsidP="00116DA7">
      <w:pPr>
        <w:jc w:val="both"/>
        <w:rPr>
          <w:b/>
          <w:sz w:val="24"/>
          <w:szCs w:val="24"/>
        </w:rPr>
      </w:pPr>
      <w:r w:rsidRPr="00C16755">
        <w:rPr>
          <w:b/>
          <w:sz w:val="24"/>
          <w:szCs w:val="24"/>
        </w:rPr>
        <w:t>Le CLIENT est informé qu’il peut, s’il remplit les conditions de ressources, avoir droit à l’aide juridictionnelle et qu’un avocat peut être désigné à ce titre. Les conditions d’octroi de cette aide dépendent de ses ressources imposables ou non. Ces conditions sont indiquées sur le site SERVICE PUBLIC (adresse actuelle https://</w:t>
      </w:r>
      <w:hyperlink r:id="rId8">
        <w:r w:rsidRPr="00C16755">
          <w:rPr>
            <w:rStyle w:val="Lienhypertexte"/>
            <w:b/>
            <w:color w:val="auto"/>
            <w:sz w:val="24"/>
            <w:szCs w:val="24"/>
            <w:u w:val="none"/>
          </w:rPr>
          <w:t>www.service-public.fr/particuliers/vosdroits/F18074).</w:t>
        </w:r>
      </w:hyperlink>
    </w:p>
    <w:p w14:paraId="448D80F9" w14:textId="77777777" w:rsidR="00116DA7" w:rsidRPr="00C16755" w:rsidRDefault="00116DA7" w:rsidP="00116DA7">
      <w:pPr>
        <w:jc w:val="both"/>
        <w:rPr>
          <w:b/>
          <w:sz w:val="24"/>
          <w:szCs w:val="24"/>
        </w:rPr>
      </w:pPr>
    </w:p>
    <w:p w14:paraId="6BB00910" w14:textId="24ED5569" w:rsidR="00116DA7" w:rsidRPr="00C16755" w:rsidRDefault="00116DA7" w:rsidP="00CB6244">
      <w:pPr>
        <w:jc w:val="both"/>
        <w:rPr>
          <w:b/>
          <w:sz w:val="24"/>
          <w:szCs w:val="24"/>
        </w:rPr>
      </w:pPr>
      <w:r w:rsidRPr="00C16755">
        <w:rPr>
          <w:b/>
          <w:sz w:val="24"/>
          <w:szCs w:val="24"/>
        </w:rPr>
        <w:t>Une simulation peut être effectuée sur le site internet suivant : https://</w:t>
      </w:r>
      <w:hyperlink r:id="rId9">
        <w:r w:rsidRPr="00C16755">
          <w:rPr>
            <w:rStyle w:val="Lienhypertexte"/>
            <w:b/>
            <w:color w:val="auto"/>
            <w:sz w:val="24"/>
            <w:szCs w:val="24"/>
            <w:u w:val="none"/>
          </w:rPr>
          <w:t>www.aidejuridictionnelle.justice.fr/simulateur.</w:t>
        </w:r>
      </w:hyperlink>
      <w:r w:rsidRPr="00C16755">
        <w:rPr>
          <w:b/>
          <w:sz w:val="24"/>
          <w:szCs w:val="24"/>
        </w:rPr>
        <w:t xml:space="preserve"> </w:t>
      </w:r>
    </w:p>
    <w:p w14:paraId="775B6FD8" w14:textId="77777777" w:rsidR="00C16755" w:rsidRPr="00C16755" w:rsidRDefault="00C16755" w:rsidP="00CB6244">
      <w:pPr>
        <w:jc w:val="both"/>
        <w:rPr>
          <w:b/>
          <w:sz w:val="24"/>
          <w:szCs w:val="24"/>
        </w:rPr>
      </w:pPr>
    </w:p>
    <w:p w14:paraId="3E89AE49" w14:textId="46414DE2" w:rsidR="00C16755" w:rsidRPr="00C16755" w:rsidRDefault="00C16755" w:rsidP="00CB6244">
      <w:pPr>
        <w:jc w:val="both"/>
        <w:rPr>
          <w:b/>
          <w:sz w:val="24"/>
          <w:szCs w:val="24"/>
        </w:rPr>
      </w:pPr>
      <w:r w:rsidRPr="00C16755">
        <w:rPr>
          <w:b/>
          <w:sz w:val="24"/>
          <w:szCs w:val="24"/>
        </w:rPr>
        <w:t xml:space="preserve">L’éligibilité de la présente action collective sera naturellement conditionnée à </w:t>
      </w:r>
      <w:r>
        <w:rPr>
          <w:b/>
          <w:sz w:val="24"/>
          <w:szCs w:val="24"/>
        </w:rPr>
        <w:t>la décision positive du bureau d’aide juridictionnelle compétent et dont le nom de l’Avocat figure en qualité d’avocat désigné par le client.</w:t>
      </w:r>
    </w:p>
    <w:p w14:paraId="6C77A13D" w14:textId="77777777" w:rsidR="00116DA7" w:rsidRDefault="00116DA7" w:rsidP="00116DA7">
      <w:pPr>
        <w:jc w:val="both"/>
        <w:rPr>
          <w:b/>
          <w:sz w:val="24"/>
          <w:szCs w:val="24"/>
          <w:u w:val="single"/>
        </w:rPr>
      </w:pPr>
    </w:p>
    <w:p w14:paraId="75C176F8" w14:textId="77777777" w:rsidR="005D0F92" w:rsidRDefault="005D0F92" w:rsidP="005D0F92">
      <w:pPr>
        <w:jc w:val="both"/>
        <w:rPr>
          <w:sz w:val="24"/>
          <w:szCs w:val="24"/>
        </w:rPr>
      </w:pPr>
      <w:bookmarkStart w:id="26" w:name="_Toc353382955"/>
      <w:bookmarkStart w:id="27" w:name="_Toc437208318"/>
      <w:bookmarkStart w:id="28" w:name="_Toc437211996"/>
    </w:p>
    <w:p w14:paraId="02F01FA7" w14:textId="77777777" w:rsidR="00BC648E" w:rsidRDefault="00BC648E" w:rsidP="005D0F92">
      <w:pPr>
        <w:jc w:val="both"/>
        <w:rPr>
          <w:sz w:val="24"/>
          <w:szCs w:val="24"/>
        </w:rPr>
      </w:pPr>
    </w:p>
    <w:p w14:paraId="4F7C5EBA" w14:textId="1BC67868" w:rsidR="00C374BC" w:rsidRPr="005D0F92" w:rsidRDefault="00C16755" w:rsidP="005D0F92">
      <w:pPr>
        <w:jc w:val="both"/>
        <w:rPr>
          <w:sz w:val="24"/>
          <w:szCs w:val="24"/>
        </w:rPr>
      </w:pPr>
      <w:r>
        <w:rPr>
          <w:b/>
          <w:sz w:val="24"/>
          <w:szCs w:val="24"/>
          <w:u w:val="single"/>
        </w:rPr>
        <w:t>9</w:t>
      </w:r>
      <w:r w:rsidR="00AE5976">
        <w:rPr>
          <w:b/>
          <w:sz w:val="24"/>
          <w:szCs w:val="24"/>
          <w:u w:val="single"/>
        </w:rPr>
        <w:t xml:space="preserve"> </w:t>
      </w:r>
      <w:r w:rsidR="00AE5976" w:rsidRPr="009766C3">
        <w:rPr>
          <w:b/>
          <w:sz w:val="24"/>
          <w:szCs w:val="24"/>
          <w:u w:val="single"/>
        </w:rPr>
        <w:t xml:space="preserve">– </w:t>
      </w:r>
      <w:r w:rsidR="00C374BC" w:rsidRPr="00F52CB4">
        <w:rPr>
          <w:b/>
          <w:sz w:val="24"/>
          <w:szCs w:val="24"/>
          <w:u w:val="single"/>
        </w:rPr>
        <w:t>CONTESTATION</w:t>
      </w:r>
      <w:bookmarkEnd w:id="26"/>
      <w:bookmarkEnd w:id="27"/>
      <w:bookmarkEnd w:id="28"/>
    </w:p>
    <w:p w14:paraId="229EF558" w14:textId="77777777" w:rsidR="00A737E5" w:rsidRPr="00F52CB4" w:rsidRDefault="00A737E5" w:rsidP="00F52CB4">
      <w:pPr>
        <w:jc w:val="both"/>
        <w:outlineLvl w:val="1"/>
        <w:rPr>
          <w:b/>
          <w:sz w:val="24"/>
          <w:szCs w:val="24"/>
          <w:u w:val="single"/>
        </w:rPr>
      </w:pPr>
    </w:p>
    <w:p w14:paraId="714AD345" w14:textId="77777777" w:rsidR="00C374BC" w:rsidRPr="00BC648E" w:rsidRDefault="00C374BC" w:rsidP="00BC0194">
      <w:pPr>
        <w:rPr>
          <w:color w:val="1F497D"/>
          <w:sz w:val="24"/>
          <w:szCs w:val="24"/>
        </w:rPr>
      </w:pPr>
    </w:p>
    <w:p w14:paraId="5E97E5C4" w14:textId="0DB3FC71" w:rsidR="00C374BC" w:rsidRPr="00F25CA3" w:rsidRDefault="00C374BC" w:rsidP="00C374BC">
      <w:pPr>
        <w:jc w:val="both"/>
        <w:rPr>
          <w:sz w:val="24"/>
          <w:szCs w:val="24"/>
        </w:rPr>
      </w:pPr>
      <w:r w:rsidRPr="00F25CA3">
        <w:rPr>
          <w:sz w:val="24"/>
          <w:szCs w:val="24"/>
        </w:rPr>
        <w:t xml:space="preserve">En cas de contestation relative </w:t>
      </w:r>
      <w:r>
        <w:rPr>
          <w:sz w:val="24"/>
          <w:szCs w:val="24"/>
        </w:rPr>
        <w:t>à la validité,</w:t>
      </w:r>
      <w:r w:rsidRPr="00F25CA3">
        <w:rPr>
          <w:sz w:val="24"/>
          <w:szCs w:val="24"/>
        </w:rPr>
        <w:t xml:space="preserve"> </w:t>
      </w:r>
      <w:r>
        <w:rPr>
          <w:sz w:val="24"/>
          <w:szCs w:val="24"/>
        </w:rPr>
        <w:t xml:space="preserve">à </w:t>
      </w:r>
      <w:r w:rsidRPr="00F25CA3">
        <w:rPr>
          <w:sz w:val="24"/>
          <w:szCs w:val="24"/>
        </w:rPr>
        <w:t>l'interprétati</w:t>
      </w:r>
      <w:r>
        <w:rPr>
          <w:sz w:val="24"/>
          <w:szCs w:val="24"/>
        </w:rPr>
        <w:t xml:space="preserve">on ou </w:t>
      </w:r>
      <w:r w:rsidRPr="00F25CA3">
        <w:rPr>
          <w:sz w:val="24"/>
          <w:szCs w:val="24"/>
        </w:rPr>
        <w:t>à l'exécution</w:t>
      </w:r>
      <w:r>
        <w:rPr>
          <w:sz w:val="24"/>
          <w:szCs w:val="24"/>
        </w:rPr>
        <w:t xml:space="preserve"> </w:t>
      </w:r>
      <w:r w:rsidRPr="00F25CA3">
        <w:rPr>
          <w:sz w:val="24"/>
          <w:szCs w:val="24"/>
        </w:rPr>
        <w:t xml:space="preserve">de la présente convention, le Bâtonnier de l'Ordre des Avocats de </w:t>
      </w:r>
      <w:r w:rsidR="000E5B89" w:rsidRPr="000E5B89">
        <w:rPr>
          <w:bCs/>
          <w:sz w:val="24"/>
          <w:szCs w:val="24"/>
        </w:rPr>
        <w:t>PARIS</w:t>
      </w:r>
      <w:r w:rsidRPr="000E5B89">
        <w:rPr>
          <w:rStyle w:val="Sous-titreCar"/>
        </w:rPr>
        <w:t xml:space="preserve"> </w:t>
      </w:r>
      <w:r w:rsidRPr="00F25CA3">
        <w:rPr>
          <w:sz w:val="24"/>
          <w:szCs w:val="24"/>
        </w:rPr>
        <w:t xml:space="preserve">pourra être saisi </w:t>
      </w:r>
      <w:r>
        <w:rPr>
          <w:sz w:val="24"/>
          <w:szCs w:val="24"/>
        </w:rPr>
        <w:t>à la requête de la partie la plus diligente.</w:t>
      </w:r>
    </w:p>
    <w:p w14:paraId="04567908" w14:textId="77777777" w:rsidR="001206A0" w:rsidRDefault="001206A0" w:rsidP="00C374BC">
      <w:pPr>
        <w:jc w:val="both"/>
        <w:rPr>
          <w:sz w:val="16"/>
          <w:szCs w:val="16"/>
        </w:rPr>
      </w:pPr>
    </w:p>
    <w:p w14:paraId="507D9D0C" w14:textId="77777777" w:rsidR="00F27D4A" w:rsidRPr="00BC0194" w:rsidRDefault="00F27D4A" w:rsidP="00C374BC">
      <w:pPr>
        <w:jc w:val="both"/>
        <w:rPr>
          <w:sz w:val="16"/>
          <w:szCs w:val="16"/>
        </w:rPr>
      </w:pPr>
    </w:p>
    <w:p w14:paraId="046DDFCF" w14:textId="77777777" w:rsidR="00812593" w:rsidRPr="00BC0194" w:rsidRDefault="00812593" w:rsidP="00C374BC">
      <w:pPr>
        <w:jc w:val="both"/>
        <w:rPr>
          <w:sz w:val="16"/>
          <w:szCs w:val="16"/>
        </w:rPr>
      </w:pPr>
    </w:p>
    <w:p w14:paraId="062FA8A6" w14:textId="014E6025" w:rsidR="00B211EA" w:rsidRPr="002E0185" w:rsidRDefault="00C16755" w:rsidP="002E0185">
      <w:pPr>
        <w:jc w:val="both"/>
        <w:outlineLvl w:val="1"/>
        <w:rPr>
          <w:b/>
          <w:sz w:val="24"/>
          <w:szCs w:val="24"/>
          <w:u w:val="single"/>
        </w:rPr>
      </w:pPr>
      <w:r>
        <w:rPr>
          <w:b/>
          <w:sz w:val="24"/>
          <w:szCs w:val="24"/>
          <w:u w:val="single"/>
        </w:rPr>
        <w:t>10</w:t>
      </w:r>
      <w:r w:rsidR="00B211EA" w:rsidRPr="002E0185">
        <w:rPr>
          <w:b/>
          <w:sz w:val="24"/>
          <w:szCs w:val="24"/>
          <w:u w:val="single"/>
        </w:rPr>
        <w:t xml:space="preserve"> – MEDIATION</w:t>
      </w:r>
      <w:r w:rsidR="00C13117">
        <w:rPr>
          <w:b/>
          <w:sz w:val="24"/>
          <w:szCs w:val="24"/>
          <w:u w:val="single"/>
        </w:rPr>
        <w:t>, le cas échéant</w:t>
      </w:r>
    </w:p>
    <w:p w14:paraId="6D658E5E" w14:textId="77777777" w:rsidR="001A58AB" w:rsidRPr="00BC0194" w:rsidRDefault="001A58AB" w:rsidP="00026362">
      <w:pPr>
        <w:rPr>
          <w:rFonts w:ascii="Garamond" w:hAnsi="Garamond"/>
          <w:color w:val="1F497D"/>
          <w:sz w:val="12"/>
          <w:szCs w:val="12"/>
        </w:rPr>
      </w:pPr>
    </w:p>
    <w:p w14:paraId="048FFB0E" w14:textId="77777777" w:rsidR="00A737E5" w:rsidRDefault="00A737E5" w:rsidP="00E65228">
      <w:pPr>
        <w:jc w:val="both"/>
        <w:rPr>
          <w:rFonts w:eastAsia="Calibri"/>
          <w:kern w:val="0"/>
          <w:sz w:val="24"/>
          <w:szCs w:val="24"/>
          <w:lang w:eastAsia="en-US"/>
        </w:rPr>
      </w:pPr>
    </w:p>
    <w:p w14:paraId="6B9C6638" w14:textId="77777777" w:rsidR="00E65228" w:rsidRPr="00101604" w:rsidRDefault="00E65228" w:rsidP="00E65228">
      <w:pPr>
        <w:jc w:val="both"/>
        <w:rPr>
          <w:rFonts w:eastAsia="Calibri"/>
          <w:kern w:val="0"/>
          <w:sz w:val="24"/>
          <w:szCs w:val="24"/>
          <w:lang w:eastAsia="en-US"/>
        </w:rPr>
      </w:pPr>
      <w:r w:rsidRPr="00101604">
        <w:rPr>
          <w:rFonts w:eastAsia="Calibri"/>
          <w:kern w:val="0"/>
          <w:sz w:val="24"/>
          <w:szCs w:val="24"/>
          <w:lang w:eastAsia="en-US"/>
        </w:rPr>
        <w:t xml:space="preserve">LE CLIENT, s’il le souhaite, peut aussi saisir le médiateur de la consommation de la profession d’avocat : </w:t>
      </w:r>
    </w:p>
    <w:p w14:paraId="6A0A698D" w14:textId="77777777" w:rsidR="00E65228" w:rsidRPr="00101604" w:rsidRDefault="00E65228" w:rsidP="00E65228">
      <w:pPr>
        <w:jc w:val="both"/>
        <w:rPr>
          <w:rFonts w:eastAsia="Calibri"/>
          <w:kern w:val="0"/>
          <w:sz w:val="24"/>
          <w:szCs w:val="24"/>
          <w:lang w:eastAsia="en-US"/>
        </w:rPr>
      </w:pPr>
      <w:r w:rsidRPr="00101604">
        <w:rPr>
          <w:rFonts w:eastAsia="Calibri"/>
          <w:kern w:val="0"/>
          <w:sz w:val="24"/>
          <w:szCs w:val="24"/>
          <w:lang w:eastAsia="en-US"/>
        </w:rPr>
        <w:t>Médiateur de la consommation de la profession d’avocat</w:t>
      </w:r>
    </w:p>
    <w:p w14:paraId="2C804620" w14:textId="77777777" w:rsidR="00E65228" w:rsidRPr="00101604" w:rsidRDefault="00E65228" w:rsidP="00E65228">
      <w:pPr>
        <w:jc w:val="both"/>
        <w:rPr>
          <w:rFonts w:eastAsia="Calibri"/>
          <w:kern w:val="0"/>
          <w:sz w:val="24"/>
          <w:szCs w:val="24"/>
          <w:lang w:eastAsia="en-US"/>
        </w:rPr>
      </w:pPr>
      <w:r w:rsidRPr="00101604">
        <w:rPr>
          <w:rFonts w:eastAsia="Calibri"/>
          <w:kern w:val="0"/>
          <w:sz w:val="24"/>
          <w:szCs w:val="24"/>
          <w:lang w:eastAsia="en-US"/>
        </w:rPr>
        <w:t>Mme Carole Pascarel</w:t>
      </w:r>
    </w:p>
    <w:p w14:paraId="500F15C9" w14:textId="77777777" w:rsidR="00E65228" w:rsidRPr="00101604" w:rsidRDefault="00E65228" w:rsidP="00E65228">
      <w:pPr>
        <w:jc w:val="both"/>
        <w:rPr>
          <w:rFonts w:eastAsia="Calibri"/>
          <w:kern w:val="0"/>
          <w:sz w:val="24"/>
          <w:szCs w:val="24"/>
          <w:lang w:eastAsia="en-US"/>
        </w:rPr>
      </w:pPr>
      <w:r w:rsidRPr="00101604">
        <w:rPr>
          <w:rFonts w:eastAsia="Calibri"/>
          <w:kern w:val="0"/>
          <w:sz w:val="24"/>
          <w:szCs w:val="24"/>
          <w:lang w:eastAsia="en-US"/>
        </w:rPr>
        <w:t>Adresse : 180 boulevard Haussmann, 75008 Paris</w:t>
      </w:r>
    </w:p>
    <w:p w14:paraId="6DC3A9E4" w14:textId="77777777" w:rsidR="00E65228" w:rsidRPr="002A4515" w:rsidRDefault="00E65228" w:rsidP="00E65228">
      <w:pPr>
        <w:jc w:val="both"/>
        <w:rPr>
          <w:rFonts w:eastAsia="Calibri"/>
          <w:kern w:val="0"/>
          <w:sz w:val="24"/>
          <w:szCs w:val="24"/>
          <w:lang w:eastAsia="en-US"/>
        </w:rPr>
      </w:pPr>
      <w:r w:rsidRPr="00101604">
        <w:rPr>
          <w:rFonts w:eastAsia="Calibri"/>
          <w:kern w:val="0"/>
          <w:sz w:val="24"/>
          <w:szCs w:val="24"/>
          <w:lang w:eastAsia="en-US"/>
        </w:rPr>
        <w:t>Adresse électroniq</w:t>
      </w:r>
      <w:r w:rsidRPr="002A4515">
        <w:rPr>
          <w:rFonts w:eastAsia="Calibri"/>
          <w:kern w:val="0"/>
          <w:sz w:val="24"/>
          <w:szCs w:val="24"/>
          <w:lang w:eastAsia="en-US"/>
        </w:rPr>
        <w:t xml:space="preserve">ue : </w:t>
      </w:r>
      <w:hyperlink r:id="rId10" w:history="1">
        <w:r w:rsidRPr="002A4515">
          <w:rPr>
            <w:rFonts w:eastAsia="Calibri"/>
            <w:kern w:val="0"/>
            <w:sz w:val="24"/>
            <w:szCs w:val="24"/>
            <w:u w:val="single"/>
            <w:lang w:eastAsia="en-US"/>
          </w:rPr>
          <w:t>mediateur-conso@mediateur-consommation-avocat.fr</w:t>
        </w:r>
      </w:hyperlink>
      <w:r w:rsidRPr="002A4515">
        <w:rPr>
          <w:rFonts w:eastAsia="Calibri"/>
          <w:kern w:val="0"/>
          <w:sz w:val="24"/>
          <w:szCs w:val="24"/>
          <w:lang w:eastAsia="en-US"/>
        </w:rPr>
        <w:t xml:space="preserve"> </w:t>
      </w:r>
    </w:p>
    <w:p w14:paraId="065982EC" w14:textId="77777777" w:rsidR="00E65228" w:rsidRPr="002A4515" w:rsidRDefault="00E65228" w:rsidP="00E65228">
      <w:pPr>
        <w:jc w:val="both"/>
        <w:rPr>
          <w:rFonts w:eastAsia="Calibri"/>
          <w:kern w:val="0"/>
          <w:sz w:val="24"/>
          <w:szCs w:val="24"/>
          <w:shd w:val="clear" w:color="auto" w:fill="D9D9D9"/>
          <w:lang w:eastAsia="en-US"/>
        </w:rPr>
      </w:pPr>
      <w:r w:rsidRPr="002A4515">
        <w:rPr>
          <w:rFonts w:eastAsia="Calibri"/>
          <w:kern w:val="0"/>
          <w:sz w:val="24"/>
          <w:szCs w:val="24"/>
          <w:lang w:eastAsia="en-US"/>
        </w:rPr>
        <w:t xml:space="preserve">Site Internet : </w:t>
      </w:r>
      <w:hyperlink r:id="rId11" w:history="1">
        <w:r w:rsidRPr="002A4515">
          <w:rPr>
            <w:rFonts w:eastAsia="Calibri"/>
            <w:kern w:val="0"/>
            <w:sz w:val="24"/>
            <w:szCs w:val="24"/>
            <w:u w:val="single"/>
            <w:lang w:eastAsia="en-US"/>
          </w:rPr>
          <w:t>https://mediateur-consommation-avocat.fr</w:t>
        </w:r>
      </w:hyperlink>
    </w:p>
    <w:p w14:paraId="33004B36" w14:textId="77777777" w:rsidR="00E65228" w:rsidRPr="00101604" w:rsidRDefault="00E65228" w:rsidP="00E65228">
      <w:pPr>
        <w:rPr>
          <w:rFonts w:eastAsia="Calibri"/>
          <w:color w:val="1F497D"/>
          <w:kern w:val="0"/>
          <w:sz w:val="24"/>
          <w:szCs w:val="24"/>
          <w:lang w:eastAsia="en-US"/>
        </w:rPr>
      </w:pPr>
    </w:p>
    <w:p w14:paraId="1572E3A8" w14:textId="77777777" w:rsidR="00101604" w:rsidRDefault="00101604" w:rsidP="00101604">
      <w:pPr>
        <w:jc w:val="both"/>
        <w:rPr>
          <w:rFonts w:eastAsia="Calibri"/>
          <w:kern w:val="0"/>
          <w:sz w:val="24"/>
          <w:szCs w:val="24"/>
          <w:lang w:eastAsia="en-US"/>
        </w:rPr>
      </w:pPr>
    </w:p>
    <w:p w14:paraId="73946FC8" w14:textId="77777777" w:rsidR="00E65228" w:rsidRPr="00101604" w:rsidRDefault="00E65228" w:rsidP="00E65228">
      <w:pPr>
        <w:jc w:val="both"/>
        <w:rPr>
          <w:rFonts w:eastAsia="Calibri"/>
          <w:kern w:val="0"/>
          <w:sz w:val="24"/>
          <w:szCs w:val="24"/>
          <w:lang w:eastAsia="en-US"/>
        </w:rPr>
      </w:pPr>
      <w:r w:rsidRPr="00101604">
        <w:rPr>
          <w:rFonts w:eastAsia="Calibri"/>
          <w:kern w:val="0"/>
          <w:sz w:val="24"/>
          <w:szCs w:val="24"/>
          <w:lang w:eastAsia="en-US"/>
        </w:rPr>
        <w:t>LE CLIENT est informé que la saisine du médiateur ne peut intervenir qu’après avoir tenté au préalable de résoudre le litige directement auprès de L’AVOCAT par une réclamation écrite.</w:t>
      </w:r>
    </w:p>
    <w:p w14:paraId="20913E00" w14:textId="77777777" w:rsidR="00C374BC" w:rsidRDefault="00C374BC" w:rsidP="00C374BC">
      <w:pPr>
        <w:jc w:val="both"/>
        <w:rPr>
          <w:sz w:val="24"/>
          <w:szCs w:val="24"/>
        </w:rPr>
      </w:pPr>
    </w:p>
    <w:p w14:paraId="45EBF8E1" w14:textId="77777777" w:rsidR="00116DA7" w:rsidRPr="00116DA7" w:rsidRDefault="00116DA7" w:rsidP="00116DA7">
      <w:pPr>
        <w:jc w:val="both"/>
        <w:rPr>
          <w:sz w:val="24"/>
          <w:szCs w:val="24"/>
        </w:rPr>
      </w:pPr>
    </w:p>
    <w:p w14:paraId="08B7A3D0" w14:textId="77777777" w:rsidR="00116DA7" w:rsidRPr="00116DA7" w:rsidRDefault="00116DA7" w:rsidP="00116DA7">
      <w:pPr>
        <w:jc w:val="both"/>
        <w:rPr>
          <w:sz w:val="24"/>
          <w:szCs w:val="24"/>
        </w:rPr>
      </w:pPr>
    </w:p>
    <w:p w14:paraId="08140E66" w14:textId="53FE7F57" w:rsidR="00116DA7" w:rsidRDefault="00116DA7" w:rsidP="00116DA7">
      <w:pPr>
        <w:jc w:val="both"/>
        <w:rPr>
          <w:b/>
          <w:sz w:val="24"/>
          <w:szCs w:val="24"/>
          <w:u w:val="single"/>
        </w:rPr>
      </w:pPr>
      <w:r w:rsidRPr="00116DA7">
        <w:rPr>
          <w:b/>
          <w:sz w:val="24"/>
          <w:szCs w:val="24"/>
          <w:u w:val="single"/>
        </w:rPr>
        <w:t>1</w:t>
      </w:r>
      <w:r w:rsidR="00E37952">
        <w:rPr>
          <w:b/>
          <w:sz w:val="24"/>
          <w:szCs w:val="24"/>
          <w:u w:val="single"/>
        </w:rPr>
        <w:t>1</w:t>
      </w:r>
      <w:r w:rsidRPr="00116DA7">
        <w:rPr>
          <w:b/>
          <w:sz w:val="24"/>
          <w:szCs w:val="24"/>
          <w:u w:val="single"/>
        </w:rPr>
        <w:t xml:space="preserve">– </w:t>
      </w:r>
      <w:r>
        <w:rPr>
          <w:b/>
          <w:sz w:val="24"/>
          <w:szCs w:val="24"/>
          <w:u w:val="single"/>
        </w:rPr>
        <w:t>DROIT DE RETRACTATION</w:t>
      </w:r>
      <w:r w:rsidRPr="00116DA7">
        <w:rPr>
          <w:b/>
          <w:sz w:val="24"/>
          <w:szCs w:val="24"/>
          <w:u w:val="single"/>
        </w:rPr>
        <w:t xml:space="preserve"> </w:t>
      </w:r>
    </w:p>
    <w:p w14:paraId="7BAF966C" w14:textId="77777777" w:rsidR="00116DA7" w:rsidRDefault="00116DA7" w:rsidP="00116DA7">
      <w:pPr>
        <w:jc w:val="both"/>
        <w:rPr>
          <w:b/>
          <w:sz w:val="24"/>
          <w:szCs w:val="24"/>
          <w:u w:val="single"/>
        </w:rPr>
      </w:pPr>
    </w:p>
    <w:p w14:paraId="2EE3E961" w14:textId="77777777" w:rsidR="00116DA7" w:rsidRPr="00116DA7" w:rsidRDefault="00116DA7" w:rsidP="00116DA7">
      <w:pPr>
        <w:jc w:val="both"/>
        <w:rPr>
          <w:bCs/>
          <w:sz w:val="24"/>
          <w:szCs w:val="24"/>
        </w:rPr>
      </w:pPr>
      <w:r w:rsidRPr="00116DA7">
        <w:rPr>
          <w:bCs/>
          <w:sz w:val="24"/>
          <w:szCs w:val="24"/>
        </w:rPr>
        <w:t>En application de l’article L. 221-28 du Code de la consommation, le CLIENT a demandé expressément l’exécution de la prestation dès la formation de la Convention et a expressément renoncé à l’exercice de son droit de rétractation.</w:t>
      </w:r>
    </w:p>
    <w:p w14:paraId="71D3B8DD" w14:textId="77777777" w:rsidR="00116DA7" w:rsidRPr="00116DA7" w:rsidRDefault="00116DA7" w:rsidP="00116DA7">
      <w:pPr>
        <w:jc w:val="both"/>
        <w:rPr>
          <w:bCs/>
          <w:sz w:val="24"/>
          <w:szCs w:val="24"/>
        </w:rPr>
      </w:pPr>
    </w:p>
    <w:p w14:paraId="7F0440AA" w14:textId="77777777" w:rsidR="00101604" w:rsidRPr="00101604" w:rsidRDefault="00101604" w:rsidP="00C374BC">
      <w:pPr>
        <w:jc w:val="both"/>
        <w:rPr>
          <w:sz w:val="24"/>
          <w:szCs w:val="24"/>
        </w:rPr>
      </w:pPr>
    </w:p>
    <w:p w14:paraId="6131C293" w14:textId="63DD28CC" w:rsidR="00712758" w:rsidRPr="002D36C5" w:rsidRDefault="00712758" w:rsidP="00712758">
      <w:pPr>
        <w:jc w:val="both"/>
        <w:outlineLvl w:val="1"/>
        <w:rPr>
          <w:b/>
          <w:sz w:val="24"/>
          <w:szCs w:val="24"/>
          <w:u w:val="single"/>
        </w:rPr>
      </w:pPr>
      <w:r>
        <w:rPr>
          <w:b/>
          <w:sz w:val="24"/>
          <w:szCs w:val="24"/>
          <w:u w:val="single"/>
        </w:rPr>
        <w:t>1</w:t>
      </w:r>
      <w:r w:rsidR="00E37952">
        <w:rPr>
          <w:b/>
          <w:sz w:val="24"/>
          <w:szCs w:val="24"/>
          <w:u w:val="single"/>
        </w:rPr>
        <w:t>2</w:t>
      </w:r>
      <w:r w:rsidRPr="00431D11">
        <w:rPr>
          <w:b/>
          <w:sz w:val="24"/>
          <w:szCs w:val="24"/>
          <w:u w:val="single"/>
        </w:rPr>
        <w:t xml:space="preserve">– </w:t>
      </w:r>
      <w:r w:rsidRPr="003E3ADB">
        <w:rPr>
          <w:b/>
          <w:sz w:val="24"/>
          <w:szCs w:val="24"/>
          <w:u w:val="single"/>
        </w:rPr>
        <w:t>PROTECTION DES DONNEES A CARACTERE PERSONNEL</w:t>
      </w:r>
      <w:r w:rsidRPr="002D36C5">
        <w:rPr>
          <w:b/>
          <w:sz w:val="24"/>
          <w:szCs w:val="24"/>
          <w:u w:val="single"/>
        </w:rPr>
        <w:t xml:space="preserve"> </w:t>
      </w:r>
    </w:p>
    <w:p w14:paraId="4D027551" w14:textId="77777777" w:rsidR="00712758" w:rsidRDefault="00712758" w:rsidP="00712758">
      <w:pPr>
        <w:pStyle w:val="Paragraphedeliste"/>
        <w:jc w:val="both"/>
        <w:rPr>
          <w:sz w:val="24"/>
          <w:szCs w:val="24"/>
        </w:rPr>
      </w:pPr>
    </w:p>
    <w:p w14:paraId="725B7E30" w14:textId="77777777" w:rsidR="00BB0689" w:rsidRPr="00BB0689" w:rsidRDefault="00BB0689" w:rsidP="00BB0689">
      <w:pPr>
        <w:jc w:val="both"/>
        <w:outlineLvl w:val="1"/>
        <w:rPr>
          <w:sz w:val="24"/>
          <w:szCs w:val="24"/>
        </w:rPr>
      </w:pPr>
      <w:r w:rsidRPr="00BB0689">
        <w:rPr>
          <w:sz w:val="24"/>
          <w:szCs w:val="24"/>
        </w:rPr>
        <w:t xml:space="preserve">Le cabinet met en œuvre des traitements de données à caractère personnel concernant ses clients. Ces traitements présentent les caractéristiques suivantes : </w:t>
      </w:r>
    </w:p>
    <w:p w14:paraId="3B04E881" w14:textId="77777777" w:rsidR="00BB0689" w:rsidRPr="00BB0689" w:rsidRDefault="00BB0689" w:rsidP="00BB0689">
      <w:pPr>
        <w:jc w:val="both"/>
        <w:outlineLvl w:val="1"/>
        <w:rPr>
          <w:sz w:val="24"/>
          <w:szCs w:val="24"/>
        </w:rPr>
      </w:pPr>
    </w:p>
    <w:tbl>
      <w:tblPr>
        <w:tblStyle w:val="Grilledutableau"/>
        <w:tblW w:w="10631" w:type="dxa"/>
        <w:jc w:val="center"/>
        <w:tblLayout w:type="fixed"/>
        <w:tblLook w:val="04A0" w:firstRow="1" w:lastRow="0" w:firstColumn="1" w:lastColumn="0" w:noHBand="0" w:noVBand="1"/>
      </w:tblPr>
      <w:tblGrid>
        <w:gridCol w:w="2660"/>
        <w:gridCol w:w="1984"/>
        <w:gridCol w:w="1735"/>
        <w:gridCol w:w="1417"/>
        <w:gridCol w:w="2835"/>
      </w:tblGrid>
      <w:tr w:rsidR="00BB0689" w:rsidRPr="00BB0689" w14:paraId="7AC4DAB5" w14:textId="77777777" w:rsidTr="00B81CDC">
        <w:trPr>
          <w:jc w:val="center"/>
        </w:trPr>
        <w:tc>
          <w:tcPr>
            <w:tcW w:w="2660" w:type="dxa"/>
            <w:vAlign w:val="center"/>
          </w:tcPr>
          <w:p w14:paraId="46587A73" w14:textId="77777777" w:rsidR="00BB0689" w:rsidRPr="00BB0689" w:rsidRDefault="00BB0689" w:rsidP="00BB0689">
            <w:pPr>
              <w:jc w:val="both"/>
              <w:outlineLvl w:val="1"/>
              <w:rPr>
                <w:b/>
                <w:sz w:val="24"/>
                <w:szCs w:val="24"/>
              </w:rPr>
            </w:pPr>
            <w:r w:rsidRPr="00BB0689">
              <w:rPr>
                <w:b/>
                <w:sz w:val="24"/>
                <w:szCs w:val="24"/>
              </w:rPr>
              <w:t>Finalité</w:t>
            </w:r>
          </w:p>
        </w:tc>
        <w:tc>
          <w:tcPr>
            <w:tcW w:w="1984" w:type="dxa"/>
            <w:vAlign w:val="center"/>
          </w:tcPr>
          <w:p w14:paraId="4B5E6299" w14:textId="77777777" w:rsidR="00BB0689" w:rsidRPr="00BB0689" w:rsidRDefault="00BB0689" w:rsidP="00BB0689">
            <w:pPr>
              <w:jc w:val="both"/>
              <w:outlineLvl w:val="1"/>
              <w:rPr>
                <w:b/>
                <w:sz w:val="24"/>
                <w:szCs w:val="24"/>
              </w:rPr>
            </w:pPr>
            <w:r w:rsidRPr="00BB0689">
              <w:rPr>
                <w:b/>
                <w:sz w:val="24"/>
                <w:szCs w:val="24"/>
              </w:rPr>
              <w:t>Base légale</w:t>
            </w:r>
          </w:p>
        </w:tc>
        <w:tc>
          <w:tcPr>
            <w:tcW w:w="1735" w:type="dxa"/>
            <w:vAlign w:val="center"/>
          </w:tcPr>
          <w:p w14:paraId="7EF952BB" w14:textId="77777777" w:rsidR="00BB0689" w:rsidRPr="00BB0689" w:rsidRDefault="00BB0689" w:rsidP="00BB0689">
            <w:pPr>
              <w:jc w:val="both"/>
              <w:outlineLvl w:val="1"/>
              <w:rPr>
                <w:b/>
                <w:sz w:val="24"/>
                <w:szCs w:val="24"/>
              </w:rPr>
            </w:pPr>
            <w:r w:rsidRPr="00BB0689">
              <w:rPr>
                <w:b/>
                <w:sz w:val="24"/>
                <w:szCs w:val="24"/>
              </w:rPr>
              <w:t>Catégories de données</w:t>
            </w:r>
          </w:p>
        </w:tc>
        <w:tc>
          <w:tcPr>
            <w:tcW w:w="1417" w:type="dxa"/>
            <w:vAlign w:val="center"/>
          </w:tcPr>
          <w:p w14:paraId="3DE7D741" w14:textId="77777777" w:rsidR="00BB0689" w:rsidRPr="00BB0689" w:rsidRDefault="00BB0689" w:rsidP="00BB0689">
            <w:pPr>
              <w:jc w:val="both"/>
              <w:outlineLvl w:val="1"/>
              <w:rPr>
                <w:b/>
                <w:sz w:val="24"/>
                <w:szCs w:val="24"/>
              </w:rPr>
            </w:pPr>
            <w:r w:rsidRPr="00BB0689">
              <w:rPr>
                <w:b/>
                <w:sz w:val="24"/>
                <w:szCs w:val="24"/>
              </w:rPr>
              <w:t>Catégories de personnes</w:t>
            </w:r>
          </w:p>
        </w:tc>
        <w:tc>
          <w:tcPr>
            <w:tcW w:w="2835" w:type="dxa"/>
            <w:vAlign w:val="center"/>
          </w:tcPr>
          <w:p w14:paraId="0239B441" w14:textId="77777777" w:rsidR="00BB0689" w:rsidRPr="00BB0689" w:rsidRDefault="00BB0689" w:rsidP="00BB0689">
            <w:pPr>
              <w:jc w:val="both"/>
              <w:outlineLvl w:val="1"/>
              <w:rPr>
                <w:b/>
                <w:sz w:val="24"/>
                <w:szCs w:val="24"/>
              </w:rPr>
            </w:pPr>
            <w:r w:rsidRPr="00BB0689">
              <w:rPr>
                <w:b/>
                <w:sz w:val="24"/>
                <w:szCs w:val="24"/>
              </w:rPr>
              <w:t>Durée</w:t>
            </w:r>
          </w:p>
        </w:tc>
      </w:tr>
      <w:tr w:rsidR="00BB0689" w:rsidRPr="00BB0689" w14:paraId="1B1F350E" w14:textId="77777777" w:rsidTr="00BB0689">
        <w:trPr>
          <w:jc w:val="center"/>
        </w:trPr>
        <w:tc>
          <w:tcPr>
            <w:tcW w:w="2660" w:type="dxa"/>
            <w:shd w:val="clear" w:color="auto" w:fill="D9E2F3"/>
          </w:tcPr>
          <w:p w14:paraId="6D073B54" w14:textId="77777777" w:rsidR="00BB0689" w:rsidRPr="00BB0689" w:rsidRDefault="00BB0689" w:rsidP="00BB0689">
            <w:pPr>
              <w:jc w:val="both"/>
              <w:outlineLvl w:val="1"/>
              <w:rPr>
                <w:sz w:val="24"/>
                <w:szCs w:val="24"/>
              </w:rPr>
            </w:pPr>
            <w:r w:rsidRPr="00BB0689">
              <w:rPr>
                <w:sz w:val="24"/>
                <w:szCs w:val="24"/>
              </w:rPr>
              <w:t>Prospection et animation</w:t>
            </w:r>
          </w:p>
        </w:tc>
        <w:tc>
          <w:tcPr>
            <w:tcW w:w="1984" w:type="dxa"/>
            <w:vMerge w:val="restart"/>
            <w:shd w:val="clear" w:color="auto" w:fill="D9E2F3"/>
            <w:vAlign w:val="center"/>
          </w:tcPr>
          <w:p w14:paraId="497BF3BC" w14:textId="77777777" w:rsidR="00BB0689" w:rsidRPr="00BB0689" w:rsidRDefault="00BB0689" w:rsidP="00BB0689">
            <w:pPr>
              <w:jc w:val="both"/>
              <w:outlineLvl w:val="1"/>
              <w:rPr>
                <w:sz w:val="24"/>
                <w:szCs w:val="24"/>
              </w:rPr>
            </w:pPr>
            <w:r w:rsidRPr="00BB0689">
              <w:rPr>
                <w:sz w:val="24"/>
                <w:szCs w:val="24"/>
              </w:rPr>
              <w:t>Intérêt légitime</w:t>
            </w:r>
          </w:p>
        </w:tc>
        <w:tc>
          <w:tcPr>
            <w:tcW w:w="1735" w:type="dxa"/>
            <w:shd w:val="clear" w:color="auto" w:fill="D9E2F3"/>
          </w:tcPr>
          <w:p w14:paraId="334254A1" w14:textId="77777777" w:rsidR="00BB0689" w:rsidRPr="00BB0689" w:rsidRDefault="00BB0689" w:rsidP="00BB0689">
            <w:pPr>
              <w:jc w:val="both"/>
              <w:outlineLvl w:val="1"/>
              <w:rPr>
                <w:sz w:val="24"/>
                <w:szCs w:val="24"/>
              </w:rPr>
            </w:pPr>
            <w:r w:rsidRPr="00BB0689">
              <w:rPr>
                <w:sz w:val="24"/>
                <w:szCs w:val="24"/>
              </w:rPr>
              <w:t>Identité/Etat civil</w:t>
            </w:r>
          </w:p>
          <w:p w14:paraId="12B57C75" w14:textId="77777777" w:rsidR="00BB0689" w:rsidRPr="00BB0689" w:rsidRDefault="00BB0689" w:rsidP="00BB0689">
            <w:pPr>
              <w:jc w:val="both"/>
              <w:outlineLvl w:val="1"/>
              <w:rPr>
                <w:sz w:val="24"/>
                <w:szCs w:val="24"/>
              </w:rPr>
            </w:pPr>
            <w:r w:rsidRPr="00BB0689">
              <w:rPr>
                <w:sz w:val="24"/>
                <w:szCs w:val="24"/>
              </w:rPr>
              <w:t>Coordonnées</w:t>
            </w:r>
          </w:p>
        </w:tc>
        <w:tc>
          <w:tcPr>
            <w:tcW w:w="1417" w:type="dxa"/>
            <w:shd w:val="clear" w:color="auto" w:fill="D9E2F3"/>
          </w:tcPr>
          <w:p w14:paraId="5774516B" w14:textId="77777777" w:rsidR="00BB0689" w:rsidRPr="00BB0689" w:rsidRDefault="00BB0689" w:rsidP="00BB0689">
            <w:pPr>
              <w:jc w:val="both"/>
              <w:outlineLvl w:val="1"/>
              <w:rPr>
                <w:sz w:val="24"/>
                <w:szCs w:val="24"/>
              </w:rPr>
            </w:pPr>
            <w:r w:rsidRPr="00BB0689">
              <w:rPr>
                <w:sz w:val="24"/>
                <w:szCs w:val="24"/>
              </w:rPr>
              <w:t>Clients</w:t>
            </w:r>
          </w:p>
          <w:p w14:paraId="24646990" w14:textId="77777777" w:rsidR="00BB0689" w:rsidRPr="00BB0689" w:rsidRDefault="00BB0689" w:rsidP="00BB0689">
            <w:pPr>
              <w:jc w:val="both"/>
              <w:outlineLvl w:val="1"/>
              <w:rPr>
                <w:sz w:val="24"/>
                <w:szCs w:val="24"/>
              </w:rPr>
            </w:pPr>
            <w:r w:rsidRPr="00BB0689">
              <w:rPr>
                <w:sz w:val="24"/>
                <w:szCs w:val="24"/>
              </w:rPr>
              <w:t>Prospects</w:t>
            </w:r>
          </w:p>
        </w:tc>
        <w:tc>
          <w:tcPr>
            <w:tcW w:w="2835" w:type="dxa"/>
            <w:shd w:val="clear" w:color="auto" w:fill="D9E2F3"/>
          </w:tcPr>
          <w:p w14:paraId="3B327E2C" w14:textId="77777777" w:rsidR="00BB0689" w:rsidRPr="00BB0689" w:rsidRDefault="00BB0689" w:rsidP="00BB0689">
            <w:pPr>
              <w:jc w:val="both"/>
              <w:outlineLvl w:val="1"/>
              <w:rPr>
                <w:sz w:val="24"/>
                <w:szCs w:val="24"/>
              </w:rPr>
            </w:pPr>
            <w:r w:rsidRPr="00BB0689">
              <w:rPr>
                <w:sz w:val="24"/>
                <w:szCs w:val="24"/>
              </w:rPr>
              <w:t>3 ans</w:t>
            </w:r>
          </w:p>
        </w:tc>
      </w:tr>
      <w:tr w:rsidR="00BB0689" w:rsidRPr="00BB0689" w14:paraId="67370149" w14:textId="77777777" w:rsidTr="00BB0689">
        <w:trPr>
          <w:jc w:val="center"/>
        </w:trPr>
        <w:tc>
          <w:tcPr>
            <w:tcW w:w="2660" w:type="dxa"/>
            <w:shd w:val="clear" w:color="auto" w:fill="D9E2F3"/>
          </w:tcPr>
          <w:p w14:paraId="1743101D" w14:textId="77777777" w:rsidR="00BB0689" w:rsidRPr="00BB0689" w:rsidRDefault="00BB0689" w:rsidP="00BB0689">
            <w:pPr>
              <w:jc w:val="both"/>
              <w:outlineLvl w:val="1"/>
              <w:rPr>
                <w:sz w:val="24"/>
                <w:szCs w:val="24"/>
              </w:rPr>
            </w:pPr>
            <w:r w:rsidRPr="00BB0689">
              <w:rPr>
                <w:sz w:val="24"/>
                <w:szCs w:val="24"/>
              </w:rPr>
              <w:t>Gestion de la relation avec ses clients et prospects </w:t>
            </w:r>
          </w:p>
        </w:tc>
        <w:tc>
          <w:tcPr>
            <w:tcW w:w="1984" w:type="dxa"/>
            <w:vMerge/>
            <w:shd w:val="clear" w:color="auto" w:fill="D9E2F3"/>
            <w:vAlign w:val="center"/>
          </w:tcPr>
          <w:p w14:paraId="02CDDA97" w14:textId="77777777" w:rsidR="00BB0689" w:rsidRPr="00BB0689" w:rsidRDefault="00BB0689" w:rsidP="00BB0689">
            <w:pPr>
              <w:jc w:val="both"/>
              <w:outlineLvl w:val="1"/>
              <w:rPr>
                <w:sz w:val="24"/>
                <w:szCs w:val="24"/>
              </w:rPr>
            </w:pPr>
          </w:p>
        </w:tc>
        <w:tc>
          <w:tcPr>
            <w:tcW w:w="1735" w:type="dxa"/>
            <w:shd w:val="clear" w:color="auto" w:fill="D9E2F3"/>
          </w:tcPr>
          <w:p w14:paraId="2E479338" w14:textId="77777777" w:rsidR="00BB0689" w:rsidRPr="00BB0689" w:rsidRDefault="00BB0689" w:rsidP="00BB0689">
            <w:pPr>
              <w:jc w:val="both"/>
              <w:outlineLvl w:val="1"/>
              <w:rPr>
                <w:sz w:val="24"/>
                <w:szCs w:val="24"/>
              </w:rPr>
            </w:pPr>
            <w:r w:rsidRPr="00BB0689">
              <w:rPr>
                <w:sz w:val="24"/>
                <w:szCs w:val="24"/>
              </w:rPr>
              <w:t>Identité/Etat civil</w:t>
            </w:r>
          </w:p>
          <w:p w14:paraId="0AE7A650" w14:textId="77777777" w:rsidR="00BB0689" w:rsidRPr="00BB0689" w:rsidRDefault="00BB0689" w:rsidP="00BB0689">
            <w:pPr>
              <w:jc w:val="both"/>
              <w:outlineLvl w:val="1"/>
              <w:rPr>
                <w:sz w:val="24"/>
                <w:szCs w:val="24"/>
              </w:rPr>
            </w:pPr>
            <w:r w:rsidRPr="00BB0689">
              <w:rPr>
                <w:sz w:val="24"/>
                <w:szCs w:val="24"/>
              </w:rPr>
              <w:t>Coordonnées</w:t>
            </w:r>
          </w:p>
          <w:p w14:paraId="73E402CE" w14:textId="77777777" w:rsidR="00BB0689" w:rsidRPr="00BB0689" w:rsidRDefault="00BB0689" w:rsidP="00BB0689">
            <w:pPr>
              <w:jc w:val="both"/>
              <w:outlineLvl w:val="1"/>
              <w:rPr>
                <w:sz w:val="24"/>
                <w:szCs w:val="24"/>
              </w:rPr>
            </w:pPr>
            <w:r w:rsidRPr="00BB0689">
              <w:rPr>
                <w:sz w:val="24"/>
                <w:szCs w:val="24"/>
              </w:rPr>
              <w:t>Vie personnelle/professionnelle</w:t>
            </w:r>
          </w:p>
        </w:tc>
        <w:tc>
          <w:tcPr>
            <w:tcW w:w="1417" w:type="dxa"/>
            <w:shd w:val="clear" w:color="auto" w:fill="D9E2F3"/>
          </w:tcPr>
          <w:p w14:paraId="0D4C9E70" w14:textId="77777777" w:rsidR="00BB0689" w:rsidRPr="00BB0689" w:rsidRDefault="00BB0689" w:rsidP="00BB0689">
            <w:pPr>
              <w:jc w:val="both"/>
              <w:outlineLvl w:val="1"/>
              <w:rPr>
                <w:sz w:val="24"/>
                <w:szCs w:val="24"/>
              </w:rPr>
            </w:pPr>
            <w:r w:rsidRPr="00BB0689">
              <w:rPr>
                <w:sz w:val="24"/>
                <w:szCs w:val="24"/>
              </w:rPr>
              <w:t xml:space="preserve">Clients </w:t>
            </w:r>
          </w:p>
          <w:p w14:paraId="4F66DD11" w14:textId="77777777" w:rsidR="00BB0689" w:rsidRPr="00BB0689" w:rsidRDefault="00BB0689" w:rsidP="00BB0689">
            <w:pPr>
              <w:jc w:val="both"/>
              <w:outlineLvl w:val="1"/>
              <w:rPr>
                <w:sz w:val="24"/>
                <w:szCs w:val="24"/>
              </w:rPr>
            </w:pPr>
            <w:r w:rsidRPr="00BB0689">
              <w:rPr>
                <w:sz w:val="24"/>
                <w:szCs w:val="24"/>
              </w:rPr>
              <w:t>Prospects</w:t>
            </w:r>
          </w:p>
        </w:tc>
        <w:tc>
          <w:tcPr>
            <w:tcW w:w="2835" w:type="dxa"/>
            <w:shd w:val="clear" w:color="auto" w:fill="D9E2F3"/>
          </w:tcPr>
          <w:p w14:paraId="383BBFBA" w14:textId="77777777" w:rsidR="00BB0689" w:rsidRPr="00BB0689" w:rsidRDefault="00BB0689" w:rsidP="00BB0689">
            <w:pPr>
              <w:jc w:val="both"/>
              <w:outlineLvl w:val="1"/>
              <w:rPr>
                <w:sz w:val="24"/>
                <w:szCs w:val="24"/>
              </w:rPr>
            </w:pPr>
            <w:r w:rsidRPr="00BB0689">
              <w:rPr>
                <w:sz w:val="24"/>
                <w:szCs w:val="24"/>
              </w:rPr>
              <w:t>Durée la plus longue entre : durée de la relation contractuelle et durée ferme de 3 ans.</w:t>
            </w:r>
          </w:p>
        </w:tc>
      </w:tr>
      <w:tr w:rsidR="00BB0689" w:rsidRPr="00BB0689" w14:paraId="043E10F6" w14:textId="77777777" w:rsidTr="00BB0689">
        <w:trPr>
          <w:jc w:val="center"/>
        </w:trPr>
        <w:tc>
          <w:tcPr>
            <w:tcW w:w="2660" w:type="dxa"/>
            <w:shd w:val="clear" w:color="auto" w:fill="D9E2F3"/>
          </w:tcPr>
          <w:p w14:paraId="443928A2" w14:textId="77777777" w:rsidR="00BB0689" w:rsidRPr="00BB0689" w:rsidRDefault="00BB0689" w:rsidP="00BB0689">
            <w:pPr>
              <w:jc w:val="both"/>
              <w:outlineLvl w:val="1"/>
              <w:rPr>
                <w:sz w:val="24"/>
                <w:szCs w:val="24"/>
              </w:rPr>
            </w:pPr>
            <w:r w:rsidRPr="00BB0689">
              <w:rPr>
                <w:sz w:val="24"/>
                <w:szCs w:val="24"/>
              </w:rPr>
              <w:t>Organisation, inscription et invitation aux événements du cabinet.</w:t>
            </w:r>
          </w:p>
        </w:tc>
        <w:tc>
          <w:tcPr>
            <w:tcW w:w="1984" w:type="dxa"/>
            <w:vMerge/>
            <w:shd w:val="clear" w:color="auto" w:fill="D9E2F3"/>
            <w:vAlign w:val="center"/>
          </w:tcPr>
          <w:p w14:paraId="5FD8A3E5" w14:textId="77777777" w:rsidR="00BB0689" w:rsidRPr="00BB0689" w:rsidRDefault="00BB0689" w:rsidP="00BB0689">
            <w:pPr>
              <w:jc w:val="both"/>
              <w:outlineLvl w:val="1"/>
              <w:rPr>
                <w:sz w:val="24"/>
                <w:szCs w:val="24"/>
              </w:rPr>
            </w:pPr>
          </w:p>
        </w:tc>
        <w:tc>
          <w:tcPr>
            <w:tcW w:w="1735" w:type="dxa"/>
            <w:shd w:val="clear" w:color="auto" w:fill="D9E2F3"/>
          </w:tcPr>
          <w:p w14:paraId="15146841" w14:textId="77777777" w:rsidR="00BB0689" w:rsidRPr="00BB0689" w:rsidRDefault="00BB0689" w:rsidP="00BB0689">
            <w:pPr>
              <w:jc w:val="both"/>
              <w:outlineLvl w:val="1"/>
              <w:rPr>
                <w:sz w:val="24"/>
                <w:szCs w:val="24"/>
              </w:rPr>
            </w:pPr>
            <w:r w:rsidRPr="00BB0689">
              <w:rPr>
                <w:sz w:val="24"/>
                <w:szCs w:val="24"/>
              </w:rPr>
              <w:t>Identité/Etat civil</w:t>
            </w:r>
          </w:p>
          <w:p w14:paraId="4AF033D8" w14:textId="77777777" w:rsidR="00BB0689" w:rsidRPr="00BB0689" w:rsidRDefault="00BB0689" w:rsidP="00BB0689">
            <w:pPr>
              <w:jc w:val="both"/>
              <w:outlineLvl w:val="1"/>
              <w:rPr>
                <w:sz w:val="24"/>
                <w:szCs w:val="24"/>
              </w:rPr>
            </w:pPr>
            <w:r w:rsidRPr="00BB0689">
              <w:rPr>
                <w:sz w:val="24"/>
                <w:szCs w:val="24"/>
              </w:rPr>
              <w:t>Coordonnées</w:t>
            </w:r>
          </w:p>
          <w:p w14:paraId="7C01C214" w14:textId="77777777" w:rsidR="00BB0689" w:rsidRPr="00BB0689" w:rsidRDefault="00BB0689" w:rsidP="00BB0689">
            <w:pPr>
              <w:jc w:val="both"/>
              <w:outlineLvl w:val="1"/>
              <w:rPr>
                <w:sz w:val="24"/>
                <w:szCs w:val="24"/>
              </w:rPr>
            </w:pPr>
            <w:r w:rsidRPr="00BB0689">
              <w:rPr>
                <w:sz w:val="24"/>
                <w:szCs w:val="24"/>
              </w:rPr>
              <w:t>Vie personnelle/professionnelle</w:t>
            </w:r>
          </w:p>
        </w:tc>
        <w:tc>
          <w:tcPr>
            <w:tcW w:w="1417" w:type="dxa"/>
            <w:shd w:val="clear" w:color="auto" w:fill="D9E2F3"/>
          </w:tcPr>
          <w:p w14:paraId="6A7F6695" w14:textId="77777777" w:rsidR="00BB0689" w:rsidRPr="00BB0689" w:rsidRDefault="00BB0689" w:rsidP="00BB0689">
            <w:pPr>
              <w:jc w:val="both"/>
              <w:outlineLvl w:val="1"/>
              <w:rPr>
                <w:sz w:val="24"/>
                <w:szCs w:val="24"/>
              </w:rPr>
            </w:pPr>
            <w:r w:rsidRPr="00BB0689">
              <w:rPr>
                <w:sz w:val="24"/>
                <w:szCs w:val="24"/>
              </w:rPr>
              <w:t xml:space="preserve">Clients </w:t>
            </w:r>
          </w:p>
          <w:p w14:paraId="348F62EF" w14:textId="77777777" w:rsidR="00BB0689" w:rsidRPr="00BB0689" w:rsidRDefault="00BB0689" w:rsidP="00BB0689">
            <w:pPr>
              <w:jc w:val="both"/>
              <w:outlineLvl w:val="1"/>
              <w:rPr>
                <w:sz w:val="24"/>
                <w:szCs w:val="24"/>
              </w:rPr>
            </w:pPr>
            <w:r w:rsidRPr="00BB0689">
              <w:rPr>
                <w:sz w:val="24"/>
                <w:szCs w:val="24"/>
              </w:rPr>
              <w:t>Prospects</w:t>
            </w:r>
          </w:p>
          <w:p w14:paraId="7BD32783" w14:textId="77777777" w:rsidR="00BB0689" w:rsidRPr="00BB0689" w:rsidRDefault="00BB0689" w:rsidP="00BB0689">
            <w:pPr>
              <w:jc w:val="both"/>
              <w:outlineLvl w:val="1"/>
              <w:rPr>
                <w:sz w:val="24"/>
                <w:szCs w:val="24"/>
              </w:rPr>
            </w:pPr>
            <w:r w:rsidRPr="00BB0689">
              <w:rPr>
                <w:sz w:val="24"/>
                <w:szCs w:val="24"/>
              </w:rPr>
              <w:t xml:space="preserve">Invités </w:t>
            </w:r>
          </w:p>
        </w:tc>
        <w:tc>
          <w:tcPr>
            <w:tcW w:w="2835" w:type="dxa"/>
            <w:shd w:val="clear" w:color="auto" w:fill="D9E2F3"/>
          </w:tcPr>
          <w:p w14:paraId="6E9FD1BC" w14:textId="77777777" w:rsidR="00BB0689" w:rsidRPr="00BB0689" w:rsidRDefault="00BB0689" w:rsidP="00BB0689">
            <w:pPr>
              <w:jc w:val="both"/>
              <w:outlineLvl w:val="1"/>
              <w:rPr>
                <w:sz w:val="24"/>
                <w:szCs w:val="24"/>
              </w:rPr>
            </w:pPr>
            <w:r w:rsidRPr="00BB0689">
              <w:rPr>
                <w:sz w:val="24"/>
                <w:szCs w:val="24"/>
              </w:rPr>
              <w:t>3 ans</w:t>
            </w:r>
          </w:p>
        </w:tc>
      </w:tr>
      <w:tr w:rsidR="00BB0689" w:rsidRPr="00BB0689" w14:paraId="546EFD43" w14:textId="77777777" w:rsidTr="00BB0689">
        <w:trPr>
          <w:jc w:val="center"/>
        </w:trPr>
        <w:tc>
          <w:tcPr>
            <w:tcW w:w="2660" w:type="dxa"/>
            <w:shd w:val="clear" w:color="auto" w:fill="B4C6E7"/>
          </w:tcPr>
          <w:p w14:paraId="5C1D63FD" w14:textId="77777777" w:rsidR="00BB0689" w:rsidRPr="00BB0689" w:rsidRDefault="00BB0689" w:rsidP="00BB0689">
            <w:pPr>
              <w:jc w:val="both"/>
              <w:outlineLvl w:val="1"/>
              <w:rPr>
                <w:sz w:val="24"/>
                <w:szCs w:val="24"/>
              </w:rPr>
            </w:pPr>
            <w:r w:rsidRPr="00BB0689">
              <w:rPr>
                <w:sz w:val="24"/>
                <w:szCs w:val="24"/>
              </w:rPr>
              <w:t>Production, la gestion, le suivi des dossiers de ses clients </w:t>
            </w:r>
          </w:p>
        </w:tc>
        <w:tc>
          <w:tcPr>
            <w:tcW w:w="1984" w:type="dxa"/>
            <w:vMerge w:val="restart"/>
            <w:shd w:val="clear" w:color="auto" w:fill="B4C6E7"/>
            <w:vAlign w:val="center"/>
          </w:tcPr>
          <w:p w14:paraId="6E91CAB5" w14:textId="77777777" w:rsidR="00BB0689" w:rsidRPr="00BB0689" w:rsidRDefault="00BB0689" w:rsidP="00BB0689">
            <w:pPr>
              <w:jc w:val="both"/>
              <w:outlineLvl w:val="1"/>
              <w:rPr>
                <w:sz w:val="24"/>
                <w:szCs w:val="24"/>
              </w:rPr>
            </w:pPr>
            <w:r w:rsidRPr="00BB0689">
              <w:rPr>
                <w:sz w:val="24"/>
                <w:szCs w:val="24"/>
              </w:rPr>
              <w:t>Exécution de mesures précontractuelles ou du contrat</w:t>
            </w:r>
          </w:p>
        </w:tc>
        <w:tc>
          <w:tcPr>
            <w:tcW w:w="1735" w:type="dxa"/>
            <w:shd w:val="clear" w:color="auto" w:fill="B4C6E7"/>
          </w:tcPr>
          <w:p w14:paraId="6A1A6DE0" w14:textId="77777777" w:rsidR="00BB0689" w:rsidRPr="00BB0689" w:rsidRDefault="00BB0689" w:rsidP="00BB0689">
            <w:pPr>
              <w:jc w:val="both"/>
              <w:outlineLvl w:val="1"/>
              <w:rPr>
                <w:sz w:val="24"/>
                <w:szCs w:val="24"/>
              </w:rPr>
            </w:pPr>
            <w:r w:rsidRPr="00BB0689">
              <w:rPr>
                <w:sz w:val="24"/>
                <w:szCs w:val="24"/>
              </w:rPr>
              <w:t>Identité/Etat civil</w:t>
            </w:r>
          </w:p>
          <w:p w14:paraId="12F6086A" w14:textId="77777777" w:rsidR="00BB0689" w:rsidRPr="00BB0689" w:rsidRDefault="00BB0689" w:rsidP="00BB0689">
            <w:pPr>
              <w:jc w:val="both"/>
              <w:outlineLvl w:val="1"/>
              <w:rPr>
                <w:sz w:val="24"/>
                <w:szCs w:val="24"/>
              </w:rPr>
            </w:pPr>
            <w:r w:rsidRPr="00BB0689">
              <w:rPr>
                <w:sz w:val="24"/>
                <w:szCs w:val="24"/>
              </w:rPr>
              <w:t>Vie personnelle et/ou professionnelle</w:t>
            </w:r>
          </w:p>
          <w:p w14:paraId="03AD7C6A" w14:textId="77777777" w:rsidR="00BB0689" w:rsidRPr="00BB0689" w:rsidRDefault="00BB0689" w:rsidP="00BB0689">
            <w:pPr>
              <w:jc w:val="both"/>
              <w:outlineLvl w:val="1"/>
              <w:rPr>
                <w:sz w:val="24"/>
                <w:szCs w:val="24"/>
              </w:rPr>
            </w:pPr>
            <w:r w:rsidRPr="00BB0689">
              <w:rPr>
                <w:sz w:val="24"/>
                <w:szCs w:val="24"/>
              </w:rPr>
              <w:t>Informations d’ordre économique et financier</w:t>
            </w:r>
          </w:p>
        </w:tc>
        <w:tc>
          <w:tcPr>
            <w:tcW w:w="1417" w:type="dxa"/>
            <w:shd w:val="clear" w:color="auto" w:fill="B4C6E7"/>
          </w:tcPr>
          <w:p w14:paraId="318AA0F0" w14:textId="77777777" w:rsidR="00BB0689" w:rsidRPr="00BB0689" w:rsidRDefault="00BB0689" w:rsidP="00BB0689">
            <w:pPr>
              <w:jc w:val="both"/>
              <w:outlineLvl w:val="1"/>
              <w:rPr>
                <w:sz w:val="24"/>
                <w:szCs w:val="24"/>
              </w:rPr>
            </w:pPr>
            <w:r w:rsidRPr="00BB0689">
              <w:rPr>
                <w:sz w:val="24"/>
                <w:szCs w:val="24"/>
              </w:rPr>
              <w:t>Clients</w:t>
            </w:r>
          </w:p>
        </w:tc>
        <w:tc>
          <w:tcPr>
            <w:tcW w:w="2835" w:type="dxa"/>
            <w:shd w:val="clear" w:color="auto" w:fill="B4C6E7"/>
          </w:tcPr>
          <w:p w14:paraId="2E4CD408" w14:textId="77777777" w:rsidR="00BB0689" w:rsidRPr="00BB0689" w:rsidRDefault="00BB0689" w:rsidP="00BB0689">
            <w:pPr>
              <w:jc w:val="both"/>
              <w:outlineLvl w:val="1"/>
              <w:rPr>
                <w:sz w:val="24"/>
                <w:szCs w:val="24"/>
              </w:rPr>
            </w:pPr>
            <w:r w:rsidRPr="00BB0689">
              <w:rPr>
                <w:sz w:val="24"/>
                <w:szCs w:val="24"/>
              </w:rPr>
              <w:t>Durée de la relation contractuelle augmentée des délais de prescription.</w:t>
            </w:r>
          </w:p>
        </w:tc>
      </w:tr>
      <w:tr w:rsidR="00BB0689" w:rsidRPr="00BB0689" w14:paraId="47CBDE24" w14:textId="77777777" w:rsidTr="00BB0689">
        <w:trPr>
          <w:jc w:val="center"/>
        </w:trPr>
        <w:tc>
          <w:tcPr>
            <w:tcW w:w="2660" w:type="dxa"/>
            <w:shd w:val="clear" w:color="auto" w:fill="B4C6E7"/>
          </w:tcPr>
          <w:p w14:paraId="40F6E2AF" w14:textId="77777777" w:rsidR="00BB0689" w:rsidRPr="00BB0689" w:rsidRDefault="00BB0689" w:rsidP="00BB0689">
            <w:pPr>
              <w:jc w:val="both"/>
              <w:outlineLvl w:val="1"/>
              <w:rPr>
                <w:sz w:val="24"/>
                <w:szCs w:val="24"/>
              </w:rPr>
            </w:pPr>
            <w:r w:rsidRPr="00BB0689">
              <w:rPr>
                <w:sz w:val="24"/>
                <w:szCs w:val="24"/>
              </w:rPr>
              <w:t>Facturation </w:t>
            </w:r>
          </w:p>
        </w:tc>
        <w:tc>
          <w:tcPr>
            <w:tcW w:w="1984" w:type="dxa"/>
            <w:vMerge/>
            <w:shd w:val="clear" w:color="auto" w:fill="B4C6E7"/>
            <w:vAlign w:val="center"/>
          </w:tcPr>
          <w:p w14:paraId="5A632A44" w14:textId="77777777" w:rsidR="00BB0689" w:rsidRPr="00BB0689" w:rsidRDefault="00BB0689" w:rsidP="00BB0689">
            <w:pPr>
              <w:jc w:val="both"/>
              <w:outlineLvl w:val="1"/>
              <w:rPr>
                <w:sz w:val="24"/>
                <w:szCs w:val="24"/>
              </w:rPr>
            </w:pPr>
          </w:p>
        </w:tc>
        <w:tc>
          <w:tcPr>
            <w:tcW w:w="1735" w:type="dxa"/>
            <w:shd w:val="clear" w:color="auto" w:fill="B4C6E7"/>
          </w:tcPr>
          <w:p w14:paraId="2959529D" w14:textId="77777777" w:rsidR="00BB0689" w:rsidRPr="00BB0689" w:rsidRDefault="00BB0689" w:rsidP="00BB0689">
            <w:pPr>
              <w:jc w:val="both"/>
              <w:outlineLvl w:val="1"/>
              <w:rPr>
                <w:sz w:val="24"/>
                <w:szCs w:val="24"/>
              </w:rPr>
            </w:pPr>
            <w:r w:rsidRPr="00BB0689">
              <w:rPr>
                <w:sz w:val="24"/>
                <w:szCs w:val="24"/>
              </w:rPr>
              <w:t>Identité/Etat civil</w:t>
            </w:r>
          </w:p>
          <w:p w14:paraId="62C317B1" w14:textId="77777777" w:rsidR="00BB0689" w:rsidRPr="00BB0689" w:rsidRDefault="00BB0689" w:rsidP="00BB0689">
            <w:pPr>
              <w:jc w:val="both"/>
              <w:outlineLvl w:val="1"/>
              <w:rPr>
                <w:sz w:val="24"/>
                <w:szCs w:val="24"/>
              </w:rPr>
            </w:pPr>
            <w:r w:rsidRPr="00BB0689">
              <w:rPr>
                <w:sz w:val="24"/>
                <w:szCs w:val="24"/>
              </w:rPr>
              <w:t>Informations d’ordre économique et financier</w:t>
            </w:r>
          </w:p>
        </w:tc>
        <w:tc>
          <w:tcPr>
            <w:tcW w:w="1417" w:type="dxa"/>
            <w:shd w:val="clear" w:color="auto" w:fill="B4C6E7"/>
          </w:tcPr>
          <w:p w14:paraId="7170C627" w14:textId="77777777" w:rsidR="00BB0689" w:rsidRPr="00BB0689" w:rsidRDefault="00BB0689" w:rsidP="00BB0689">
            <w:pPr>
              <w:jc w:val="both"/>
              <w:outlineLvl w:val="1"/>
              <w:rPr>
                <w:sz w:val="24"/>
                <w:szCs w:val="24"/>
              </w:rPr>
            </w:pPr>
            <w:r w:rsidRPr="00BB0689">
              <w:rPr>
                <w:sz w:val="24"/>
                <w:szCs w:val="24"/>
              </w:rPr>
              <w:t>Clients</w:t>
            </w:r>
          </w:p>
        </w:tc>
        <w:tc>
          <w:tcPr>
            <w:tcW w:w="2835" w:type="dxa"/>
            <w:shd w:val="clear" w:color="auto" w:fill="B4C6E7"/>
          </w:tcPr>
          <w:p w14:paraId="0E6EB2BE" w14:textId="77777777" w:rsidR="00BB0689" w:rsidRPr="00BB0689" w:rsidRDefault="00BB0689" w:rsidP="00BB0689">
            <w:pPr>
              <w:jc w:val="both"/>
              <w:outlineLvl w:val="1"/>
              <w:rPr>
                <w:sz w:val="24"/>
                <w:szCs w:val="24"/>
              </w:rPr>
            </w:pPr>
            <w:r w:rsidRPr="00BB0689">
              <w:rPr>
                <w:sz w:val="24"/>
                <w:szCs w:val="24"/>
              </w:rPr>
              <w:t xml:space="preserve">10 ans à compter de la date de clôture de l’exercice comptable au cours duquel la facture a été émise. </w:t>
            </w:r>
          </w:p>
        </w:tc>
      </w:tr>
      <w:tr w:rsidR="00BB0689" w:rsidRPr="00BB0689" w14:paraId="53BCE34D" w14:textId="77777777" w:rsidTr="00BB0689">
        <w:trPr>
          <w:jc w:val="center"/>
        </w:trPr>
        <w:tc>
          <w:tcPr>
            <w:tcW w:w="2660" w:type="dxa"/>
            <w:shd w:val="clear" w:color="auto" w:fill="B4C6E7"/>
          </w:tcPr>
          <w:p w14:paraId="7315F0FA" w14:textId="77777777" w:rsidR="00BB0689" w:rsidRPr="00BB0689" w:rsidRDefault="00BB0689" w:rsidP="00BB0689">
            <w:pPr>
              <w:jc w:val="both"/>
              <w:outlineLvl w:val="1"/>
              <w:rPr>
                <w:sz w:val="24"/>
                <w:szCs w:val="24"/>
              </w:rPr>
            </w:pPr>
            <w:r w:rsidRPr="00BB0689">
              <w:rPr>
                <w:sz w:val="24"/>
                <w:szCs w:val="24"/>
              </w:rPr>
              <w:lastRenderedPageBreak/>
              <w:t>Recouvrement</w:t>
            </w:r>
          </w:p>
        </w:tc>
        <w:tc>
          <w:tcPr>
            <w:tcW w:w="1984" w:type="dxa"/>
            <w:vMerge/>
            <w:shd w:val="clear" w:color="auto" w:fill="B4C6E7"/>
            <w:vAlign w:val="center"/>
          </w:tcPr>
          <w:p w14:paraId="2BCAA839" w14:textId="77777777" w:rsidR="00BB0689" w:rsidRPr="00BB0689" w:rsidRDefault="00BB0689" w:rsidP="00BB0689">
            <w:pPr>
              <w:jc w:val="both"/>
              <w:outlineLvl w:val="1"/>
              <w:rPr>
                <w:sz w:val="24"/>
                <w:szCs w:val="24"/>
              </w:rPr>
            </w:pPr>
          </w:p>
        </w:tc>
        <w:tc>
          <w:tcPr>
            <w:tcW w:w="1735" w:type="dxa"/>
            <w:shd w:val="clear" w:color="auto" w:fill="B4C6E7"/>
          </w:tcPr>
          <w:p w14:paraId="18A460DC" w14:textId="77777777" w:rsidR="00BB0689" w:rsidRPr="00BB0689" w:rsidRDefault="00BB0689" w:rsidP="00BB0689">
            <w:pPr>
              <w:jc w:val="both"/>
              <w:outlineLvl w:val="1"/>
              <w:rPr>
                <w:sz w:val="24"/>
                <w:szCs w:val="24"/>
              </w:rPr>
            </w:pPr>
            <w:r w:rsidRPr="00BB0689">
              <w:rPr>
                <w:sz w:val="24"/>
                <w:szCs w:val="24"/>
              </w:rPr>
              <w:t>Identité/Etat civil</w:t>
            </w:r>
          </w:p>
          <w:p w14:paraId="75249CB4" w14:textId="77777777" w:rsidR="00BB0689" w:rsidRPr="00BB0689" w:rsidRDefault="00BB0689" w:rsidP="00BB0689">
            <w:pPr>
              <w:jc w:val="both"/>
              <w:outlineLvl w:val="1"/>
              <w:rPr>
                <w:sz w:val="24"/>
                <w:szCs w:val="24"/>
              </w:rPr>
            </w:pPr>
            <w:r w:rsidRPr="00BB0689">
              <w:rPr>
                <w:sz w:val="24"/>
                <w:szCs w:val="24"/>
              </w:rPr>
              <w:t>Informations d’ordre économique et financier</w:t>
            </w:r>
          </w:p>
        </w:tc>
        <w:tc>
          <w:tcPr>
            <w:tcW w:w="1417" w:type="dxa"/>
            <w:shd w:val="clear" w:color="auto" w:fill="B4C6E7"/>
          </w:tcPr>
          <w:p w14:paraId="189C9BDB" w14:textId="77777777" w:rsidR="00BB0689" w:rsidRPr="00BB0689" w:rsidRDefault="00BB0689" w:rsidP="00BB0689">
            <w:pPr>
              <w:jc w:val="both"/>
              <w:outlineLvl w:val="1"/>
              <w:rPr>
                <w:sz w:val="24"/>
                <w:szCs w:val="24"/>
              </w:rPr>
            </w:pPr>
            <w:r w:rsidRPr="00BB0689">
              <w:rPr>
                <w:sz w:val="24"/>
                <w:szCs w:val="24"/>
              </w:rPr>
              <w:t>Clients</w:t>
            </w:r>
          </w:p>
        </w:tc>
        <w:tc>
          <w:tcPr>
            <w:tcW w:w="2835" w:type="dxa"/>
            <w:shd w:val="clear" w:color="auto" w:fill="B4C6E7"/>
          </w:tcPr>
          <w:p w14:paraId="4B13DAC7" w14:textId="77777777" w:rsidR="00BB0689" w:rsidRPr="00BB0689" w:rsidRDefault="00BB0689" w:rsidP="00BB0689">
            <w:pPr>
              <w:jc w:val="both"/>
              <w:outlineLvl w:val="1"/>
              <w:rPr>
                <w:sz w:val="24"/>
                <w:szCs w:val="24"/>
              </w:rPr>
            </w:pPr>
            <w:r w:rsidRPr="00BB0689">
              <w:rPr>
                <w:sz w:val="24"/>
                <w:szCs w:val="24"/>
              </w:rPr>
              <w:t>Jusqu’à complet paiement des honoraires.</w:t>
            </w:r>
          </w:p>
        </w:tc>
      </w:tr>
      <w:tr w:rsidR="00BB0689" w:rsidRPr="00BB0689" w14:paraId="3F347FE4" w14:textId="77777777" w:rsidTr="00BB0689">
        <w:trPr>
          <w:jc w:val="center"/>
        </w:trPr>
        <w:tc>
          <w:tcPr>
            <w:tcW w:w="2660" w:type="dxa"/>
            <w:shd w:val="clear" w:color="auto" w:fill="8EAADB"/>
          </w:tcPr>
          <w:p w14:paraId="1068E71A" w14:textId="77777777" w:rsidR="00BB0689" w:rsidRPr="00BB0689" w:rsidRDefault="00BB0689" w:rsidP="00BB0689">
            <w:pPr>
              <w:jc w:val="both"/>
              <w:outlineLvl w:val="1"/>
              <w:rPr>
                <w:sz w:val="24"/>
                <w:szCs w:val="24"/>
              </w:rPr>
            </w:pPr>
            <w:r w:rsidRPr="00BB0689">
              <w:rPr>
                <w:sz w:val="24"/>
                <w:szCs w:val="24"/>
              </w:rPr>
              <w:t>Prévention du blanchiment et du financement du terrorisme et la lutte contre la corruption </w:t>
            </w:r>
          </w:p>
        </w:tc>
        <w:tc>
          <w:tcPr>
            <w:tcW w:w="1984" w:type="dxa"/>
            <w:vMerge w:val="restart"/>
            <w:shd w:val="clear" w:color="auto" w:fill="8EAADB"/>
            <w:vAlign w:val="center"/>
          </w:tcPr>
          <w:p w14:paraId="23769A07" w14:textId="77777777" w:rsidR="00BB0689" w:rsidRPr="00BB0689" w:rsidRDefault="00BB0689" w:rsidP="00BB0689">
            <w:pPr>
              <w:jc w:val="both"/>
              <w:outlineLvl w:val="1"/>
              <w:rPr>
                <w:sz w:val="24"/>
                <w:szCs w:val="24"/>
              </w:rPr>
            </w:pPr>
            <w:r w:rsidRPr="00BB0689">
              <w:rPr>
                <w:sz w:val="24"/>
                <w:szCs w:val="24"/>
              </w:rPr>
              <w:t>Respect d’obligations légales et réglementaires</w:t>
            </w:r>
          </w:p>
        </w:tc>
        <w:tc>
          <w:tcPr>
            <w:tcW w:w="1735" w:type="dxa"/>
            <w:shd w:val="clear" w:color="auto" w:fill="8EAADB"/>
          </w:tcPr>
          <w:p w14:paraId="17FFC042" w14:textId="77777777" w:rsidR="00BB0689" w:rsidRPr="00BB0689" w:rsidRDefault="00BB0689" w:rsidP="00BB0689">
            <w:pPr>
              <w:jc w:val="both"/>
              <w:outlineLvl w:val="1"/>
              <w:rPr>
                <w:sz w:val="24"/>
                <w:szCs w:val="24"/>
              </w:rPr>
            </w:pPr>
            <w:r w:rsidRPr="00BB0689">
              <w:rPr>
                <w:sz w:val="24"/>
                <w:szCs w:val="24"/>
              </w:rPr>
              <w:t>Identité/Etat civil, Vie personnelle et/ou professionnelle</w:t>
            </w:r>
          </w:p>
          <w:p w14:paraId="497F62EB" w14:textId="77777777" w:rsidR="00BB0689" w:rsidRPr="00BB0689" w:rsidRDefault="00BB0689" w:rsidP="00BB0689">
            <w:pPr>
              <w:jc w:val="both"/>
              <w:outlineLvl w:val="1"/>
              <w:rPr>
                <w:sz w:val="24"/>
                <w:szCs w:val="24"/>
              </w:rPr>
            </w:pPr>
            <w:r w:rsidRPr="00BB0689">
              <w:rPr>
                <w:sz w:val="24"/>
                <w:szCs w:val="24"/>
              </w:rPr>
              <w:t>Informations d’ordre économique et financier</w:t>
            </w:r>
          </w:p>
        </w:tc>
        <w:tc>
          <w:tcPr>
            <w:tcW w:w="1417" w:type="dxa"/>
            <w:shd w:val="clear" w:color="auto" w:fill="8EAADB"/>
          </w:tcPr>
          <w:p w14:paraId="37029B07" w14:textId="77777777" w:rsidR="00BB0689" w:rsidRPr="00BB0689" w:rsidRDefault="00BB0689" w:rsidP="00BB0689">
            <w:pPr>
              <w:jc w:val="both"/>
              <w:outlineLvl w:val="1"/>
              <w:rPr>
                <w:sz w:val="24"/>
                <w:szCs w:val="24"/>
              </w:rPr>
            </w:pPr>
            <w:r w:rsidRPr="00BB0689">
              <w:rPr>
                <w:sz w:val="24"/>
                <w:szCs w:val="24"/>
              </w:rPr>
              <w:t>Clients</w:t>
            </w:r>
          </w:p>
        </w:tc>
        <w:tc>
          <w:tcPr>
            <w:tcW w:w="2835" w:type="dxa"/>
            <w:shd w:val="clear" w:color="auto" w:fill="8EAADB"/>
          </w:tcPr>
          <w:p w14:paraId="7A022438" w14:textId="77777777" w:rsidR="00BB0689" w:rsidRPr="00BB0689" w:rsidRDefault="00BB0689" w:rsidP="00BB0689">
            <w:pPr>
              <w:jc w:val="both"/>
              <w:outlineLvl w:val="1"/>
              <w:rPr>
                <w:sz w:val="24"/>
                <w:szCs w:val="24"/>
              </w:rPr>
            </w:pPr>
            <w:r w:rsidRPr="00BB0689">
              <w:rPr>
                <w:sz w:val="24"/>
                <w:szCs w:val="24"/>
              </w:rPr>
              <w:t>5 ans après la fin des relations contractuelles avec le cabinet.</w:t>
            </w:r>
          </w:p>
        </w:tc>
      </w:tr>
      <w:tr w:rsidR="00BB0689" w:rsidRPr="00BB0689" w14:paraId="10F85FF7" w14:textId="77777777" w:rsidTr="00BB0689">
        <w:trPr>
          <w:jc w:val="center"/>
        </w:trPr>
        <w:tc>
          <w:tcPr>
            <w:tcW w:w="2660" w:type="dxa"/>
            <w:shd w:val="clear" w:color="auto" w:fill="8EAADB"/>
          </w:tcPr>
          <w:p w14:paraId="5C1B17EE" w14:textId="77777777" w:rsidR="00BB0689" w:rsidRPr="00BB0689" w:rsidRDefault="00BB0689" w:rsidP="00BB0689">
            <w:pPr>
              <w:jc w:val="both"/>
              <w:outlineLvl w:val="1"/>
              <w:rPr>
                <w:sz w:val="24"/>
                <w:szCs w:val="24"/>
              </w:rPr>
            </w:pPr>
            <w:r w:rsidRPr="00BB0689">
              <w:rPr>
                <w:sz w:val="24"/>
                <w:szCs w:val="24"/>
              </w:rPr>
              <w:t>Comptabilité</w:t>
            </w:r>
          </w:p>
        </w:tc>
        <w:tc>
          <w:tcPr>
            <w:tcW w:w="1984" w:type="dxa"/>
            <w:vMerge/>
            <w:shd w:val="clear" w:color="auto" w:fill="8EAADB"/>
            <w:vAlign w:val="center"/>
          </w:tcPr>
          <w:p w14:paraId="1671F7F4" w14:textId="77777777" w:rsidR="00BB0689" w:rsidRPr="00BB0689" w:rsidRDefault="00BB0689" w:rsidP="00BB0689">
            <w:pPr>
              <w:jc w:val="both"/>
              <w:outlineLvl w:val="1"/>
              <w:rPr>
                <w:sz w:val="24"/>
                <w:szCs w:val="24"/>
              </w:rPr>
            </w:pPr>
          </w:p>
        </w:tc>
        <w:tc>
          <w:tcPr>
            <w:tcW w:w="1735" w:type="dxa"/>
            <w:shd w:val="clear" w:color="auto" w:fill="8EAADB"/>
          </w:tcPr>
          <w:p w14:paraId="2D421419" w14:textId="77777777" w:rsidR="00BB0689" w:rsidRPr="00BB0689" w:rsidRDefault="00BB0689" w:rsidP="00BB0689">
            <w:pPr>
              <w:jc w:val="both"/>
              <w:outlineLvl w:val="1"/>
              <w:rPr>
                <w:sz w:val="24"/>
                <w:szCs w:val="24"/>
              </w:rPr>
            </w:pPr>
            <w:r w:rsidRPr="00BB0689">
              <w:rPr>
                <w:sz w:val="24"/>
                <w:szCs w:val="24"/>
              </w:rPr>
              <w:t>Identité/Etat civil, Informations d’ordre économique et financier</w:t>
            </w:r>
          </w:p>
        </w:tc>
        <w:tc>
          <w:tcPr>
            <w:tcW w:w="1417" w:type="dxa"/>
            <w:shd w:val="clear" w:color="auto" w:fill="8EAADB"/>
          </w:tcPr>
          <w:p w14:paraId="5B09CF5C" w14:textId="77777777" w:rsidR="00BB0689" w:rsidRPr="00BB0689" w:rsidRDefault="00BB0689" w:rsidP="00BB0689">
            <w:pPr>
              <w:jc w:val="both"/>
              <w:outlineLvl w:val="1"/>
              <w:rPr>
                <w:sz w:val="24"/>
                <w:szCs w:val="24"/>
              </w:rPr>
            </w:pPr>
            <w:r w:rsidRPr="00BB0689">
              <w:rPr>
                <w:sz w:val="24"/>
                <w:szCs w:val="24"/>
              </w:rPr>
              <w:t>Clients</w:t>
            </w:r>
          </w:p>
        </w:tc>
        <w:tc>
          <w:tcPr>
            <w:tcW w:w="2835" w:type="dxa"/>
            <w:shd w:val="clear" w:color="auto" w:fill="8EAADB"/>
          </w:tcPr>
          <w:p w14:paraId="2264D2D1" w14:textId="77777777" w:rsidR="00BB0689" w:rsidRPr="00BB0689" w:rsidRDefault="00BB0689" w:rsidP="00BB0689">
            <w:pPr>
              <w:jc w:val="both"/>
              <w:outlineLvl w:val="1"/>
              <w:rPr>
                <w:sz w:val="24"/>
                <w:szCs w:val="24"/>
              </w:rPr>
            </w:pPr>
            <w:r w:rsidRPr="00BB0689">
              <w:rPr>
                <w:sz w:val="24"/>
                <w:szCs w:val="24"/>
              </w:rPr>
              <w:t>10 ans à compter de la clôture de l’exercice comptable.</w:t>
            </w:r>
          </w:p>
        </w:tc>
      </w:tr>
    </w:tbl>
    <w:p w14:paraId="23863783" w14:textId="77777777" w:rsidR="00BB0689" w:rsidRPr="00BB0689" w:rsidRDefault="00BB0689" w:rsidP="00BB0689">
      <w:pPr>
        <w:jc w:val="both"/>
        <w:outlineLvl w:val="1"/>
        <w:rPr>
          <w:sz w:val="24"/>
          <w:szCs w:val="24"/>
        </w:rPr>
      </w:pPr>
    </w:p>
    <w:p w14:paraId="6F0C5994" w14:textId="77777777" w:rsidR="00BB0689" w:rsidRPr="00BB0689" w:rsidRDefault="00BB0689" w:rsidP="00BB0689">
      <w:pPr>
        <w:jc w:val="both"/>
        <w:outlineLvl w:val="1"/>
        <w:rPr>
          <w:i/>
          <w:sz w:val="24"/>
          <w:szCs w:val="24"/>
        </w:rPr>
      </w:pPr>
      <w:r w:rsidRPr="00BB0689">
        <w:rPr>
          <w:i/>
          <w:sz w:val="24"/>
          <w:szCs w:val="24"/>
        </w:rPr>
        <w:t>(Le tableau ci-dessus est à adapter ou à compléter en fonction des traitements mis en œuvre par votre cabinet).</w:t>
      </w:r>
    </w:p>
    <w:p w14:paraId="47D57D6C" w14:textId="77777777" w:rsidR="00BB0689" w:rsidRPr="00BB0689" w:rsidRDefault="00BB0689" w:rsidP="00BB0689">
      <w:pPr>
        <w:jc w:val="both"/>
        <w:outlineLvl w:val="1"/>
        <w:rPr>
          <w:sz w:val="24"/>
          <w:szCs w:val="24"/>
        </w:rPr>
      </w:pPr>
      <w:r w:rsidRPr="00BB0689">
        <w:rPr>
          <w:sz w:val="24"/>
          <w:szCs w:val="24"/>
        </w:rPr>
        <w:t> </w:t>
      </w:r>
    </w:p>
    <w:p w14:paraId="64397F69" w14:textId="77777777" w:rsidR="00BB0689" w:rsidRPr="00BB0689" w:rsidRDefault="00BB0689" w:rsidP="00BB0689">
      <w:pPr>
        <w:jc w:val="both"/>
        <w:outlineLvl w:val="1"/>
        <w:rPr>
          <w:sz w:val="24"/>
          <w:szCs w:val="24"/>
        </w:rPr>
      </w:pPr>
      <w:r w:rsidRPr="00BB0689">
        <w:rPr>
          <w:sz w:val="24"/>
          <w:szCs w:val="24"/>
        </w:rPr>
        <w:t xml:space="preserve">En fonction des finalités prévues ci-avant, les catégories de données conservées pourront légèrement différer, ces dernières étant essentiellement liées à la nature de la mission confiée.  Ces informations sont nécessaires à la poursuite des finalités identifiés ci-dessus. </w:t>
      </w:r>
    </w:p>
    <w:p w14:paraId="0CD9BD8F" w14:textId="77777777" w:rsidR="00BB0689" w:rsidRPr="00BB0689" w:rsidRDefault="00BB0689" w:rsidP="00BB0689">
      <w:pPr>
        <w:jc w:val="both"/>
        <w:outlineLvl w:val="1"/>
        <w:rPr>
          <w:sz w:val="24"/>
          <w:szCs w:val="24"/>
        </w:rPr>
      </w:pPr>
    </w:p>
    <w:p w14:paraId="1849C555" w14:textId="77777777" w:rsidR="00BB0689" w:rsidRDefault="00BB0689" w:rsidP="00BB0689">
      <w:pPr>
        <w:jc w:val="both"/>
        <w:outlineLvl w:val="1"/>
        <w:rPr>
          <w:sz w:val="24"/>
          <w:szCs w:val="24"/>
        </w:rPr>
      </w:pPr>
      <w:r w:rsidRPr="00BB0689">
        <w:rPr>
          <w:sz w:val="24"/>
          <w:szCs w:val="24"/>
        </w:rPr>
        <w:t>Dans l’hypothèse où la mission objet de la présente le requiert, des données sensibles au sens de la règlementation applicable peuvent être traités notamment lorsqu’elles sont nécessaires :</w:t>
      </w:r>
    </w:p>
    <w:p w14:paraId="78CC3B34" w14:textId="77777777" w:rsidR="00E37952" w:rsidRPr="00BB0689" w:rsidRDefault="00E37952" w:rsidP="00BB0689">
      <w:pPr>
        <w:jc w:val="both"/>
        <w:outlineLvl w:val="1"/>
        <w:rPr>
          <w:sz w:val="24"/>
          <w:szCs w:val="24"/>
        </w:rPr>
      </w:pPr>
    </w:p>
    <w:p w14:paraId="61241210" w14:textId="6FF833AE" w:rsidR="00BB0689" w:rsidRDefault="00E37952" w:rsidP="00BB0689">
      <w:pPr>
        <w:numPr>
          <w:ilvl w:val="0"/>
          <w:numId w:val="1"/>
        </w:numPr>
        <w:jc w:val="both"/>
        <w:outlineLvl w:val="1"/>
        <w:rPr>
          <w:sz w:val="24"/>
          <w:szCs w:val="24"/>
        </w:rPr>
      </w:pPr>
      <w:r w:rsidRPr="00BB0689">
        <w:rPr>
          <w:sz w:val="24"/>
          <w:szCs w:val="24"/>
        </w:rPr>
        <w:t>À</w:t>
      </w:r>
      <w:r w:rsidR="00BB0689" w:rsidRPr="00BB0689">
        <w:rPr>
          <w:sz w:val="24"/>
          <w:szCs w:val="24"/>
        </w:rPr>
        <w:t xml:space="preserve"> la constatation, à l’exercice ou à la défense d’un droit en justice ; </w:t>
      </w:r>
    </w:p>
    <w:p w14:paraId="2B8A0966" w14:textId="77777777" w:rsidR="00E37952" w:rsidRPr="00BB0689" w:rsidRDefault="00E37952" w:rsidP="00E37952">
      <w:pPr>
        <w:ind w:left="720"/>
        <w:jc w:val="both"/>
        <w:outlineLvl w:val="1"/>
        <w:rPr>
          <w:sz w:val="24"/>
          <w:szCs w:val="24"/>
        </w:rPr>
      </w:pPr>
    </w:p>
    <w:p w14:paraId="3FD5D4E4" w14:textId="0B914149" w:rsidR="00BB0689" w:rsidRPr="00BB0689" w:rsidRDefault="00E37952" w:rsidP="00BB0689">
      <w:pPr>
        <w:numPr>
          <w:ilvl w:val="0"/>
          <w:numId w:val="1"/>
        </w:numPr>
        <w:jc w:val="both"/>
        <w:outlineLvl w:val="1"/>
        <w:rPr>
          <w:sz w:val="24"/>
          <w:szCs w:val="24"/>
        </w:rPr>
      </w:pPr>
      <w:r w:rsidRPr="00BB0689">
        <w:rPr>
          <w:sz w:val="24"/>
          <w:szCs w:val="24"/>
        </w:rPr>
        <w:t>Ou</w:t>
      </w:r>
      <w:r w:rsidR="00BB0689" w:rsidRPr="00BB0689">
        <w:rPr>
          <w:sz w:val="24"/>
          <w:szCs w:val="24"/>
        </w:rPr>
        <w:t xml:space="preserve"> aux fins de l’exécution des obligations et de l’exercice des droits propres au responsable du traitement ou à la personne </w:t>
      </w:r>
      <w:r w:rsidRPr="00BB0689">
        <w:rPr>
          <w:sz w:val="24"/>
          <w:szCs w:val="24"/>
        </w:rPr>
        <w:t>concernée en</w:t>
      </w:r>
      <w:r w:rsidR="00BB0689" w:rsidRPr="00BB0689">
        <w:rPr>
          <w:sz w:val="24"/>
          <w:szCs w:val="24"/>
        </w:rPr>
        <w:t xml:space="preserve"> matière de droit du travail, de la sécurité sociale et de la protection sociale. </w:t>
      </w:r>
    </w:p>
    <w:p w14:paraId="095509F2" w14:textId="77777777" w:rsidR="00BB0689" w:rsidRPr="00BB0689" w:rsidRDefault="00BB0689" w:rsidP="00BB0689">
      <w:pPr>
        <w:jc w:val="both"/>
        <w:outlineLvl w:val="1"/>
        <w:rPr>
          <w:sz w:val="24"/>
          <w:szCs w:val="24"/>
        </w:rPr>
      </w:pPr>
    </w:p>
    <w:p w14:paraId="549E5263" w14:textId="235EC318" w:rsidR="00BB0689" w:rsidRPr="00BB0689" w:rsidRDefault="00BB0689" w:rsidP="00D47246">
      <w:pPr>
        <w:jc w:val="both"/>
        <w:outlineLvl w:val="1"/>
        <w:rPr>
          <w:sz w:val="24"/>
          <w:szCs w:val="24"/>
        </w:rPr>
      </w:pPr>
      <w:r w:rsidRPr="00BB0689">
        <w:rPr>
          <w:sz w:val="24"/>
          <w:szCs w:val="24"/>
        </w:rPr>
        <w:t>Les données traitées sont destinées aux personnes habilitées du cabinet, ainsi qu’à ses prestataires</w:t>
      </w:r>
      <w:r w:rsidR="00D47246">
        <w:rPr>
          <w:sz w:val="24"/>
          <w:szCs w:val="24"/>
        </w:rPr>
        <w:t>.</w:t>
      </w:r>
    </w:p>
    <w:p w14:paraId="58CB7C93" w14:textId="77777777" w:rsidR="00BB0689" w:rsidRPr="00BB0689" w:rsidRDefault="00BB0689" w:rsidP="00BB0689">
      <w:pPr>
        <w:jc w:val="both"/>
        <w:outlineLvl w:val="1"/>
        <w:rPr>
          <w:sz w:val="24"/>
          <w:szCs w:val="24"/>
        </w:rPr>
      </w:pPr>
      <w:r w:rsidRPr="00BB0689">
        <w:rPr>
          <w:sz w:val="24"/>
          <w:szCs w:val="24"/>
        </w:rPr>
        <w:t> </w:t>
      </w:r>
    </w:p>
    <w:p w14:paraId="117700BA" w14:textId="77777777" w:rsidR="00BB0689" w:rsidRPr="00BB0689" w:rsidRDefault="00BB0689" w:rsidP="00BB0689">
      <w:pPr>
        <w:jc w:val="both"/>
        <w:outlineLvl w:val="1"/>
        <w:rPr>
          <w:sz w:val="24"/>
          <w:szCs w:val="24"/>
        </w:rPr>
      </w:pPr>
      <w:r w:rsidRPr="00BB0689">
        <w:rPr>
          <w:sz w:val="24"/>
          <w:szCs w:val="24"/>
        </w:rPr>
        <w:t>Dans les conditions définies par la loi Informatique et libertés et le règlement européen sur la protection des données, les personnes physiques disposent d’un droit d’accès aux données les concernant, de rectification, de limitation, de portabilité, d’effacement.</w:t>
      </w:r>
    </w:p>
    <w:p w14:paraId="1D639393" w14:textId="77777777" w:rsidR="00BB0689" w:rsidRPr="00BB0689" w:rsidRDefault="00BB0689" w:rsidP="00BB0689">
      <w:pPr>
        <w:jc w:val="both"/>
        <w:outlineLvl w:val="1"/>
        <w:rPr>
          <w:sz w:val="24"/>
          <w:szCs w:val="24"/>
        </w:rPr>
      </w:pPr>
      <w:r w:rsidRPr="00BB0689">
        <w:rPr>
          <w:sz w:val="24"/>
          <w:szCs w:val="24"/>
        </w:rPr>
        <w:t> </w:t>
      </w:r>
    </w:p>
    <w:p w14:paraId="10212421" w14:textId="77777777" w:rsidR="00BB0689" w:rsidRPr="00BB0689" w:rsidRDefault="00BB0689" w:rsidP="00BB0689">
      <w:pPr>
        <w:jc w:val="both"/>
        <w:outlineLvl w:val="1"/>
        <w:rPr>
          <w:sz w:val="24"/>
          <w:szCs w:val="24"/>
        </w:rPr>
      </w:pPr>
      <w:r w:rsidRPr="00BB0689">
        <w:rPr>
          <w:sz w:val="24"/>
          <w:szCs w:val="24"/>
        </w:rPr>
        <w:t xml:space="preserve">Les personnes concernées par les traitements mis en œuvre disposent également d’un droit de s’opposer à tout moment, pour des raisons tenant à leur situation particulière, à un traitement des </w:t>
      </w:r>
      <w:r w:rsidRPr="00BB0689">
        <w:rPr>
          <w:sz w:val="24"/>
          <w:szCs w:val="24"/>
        </w:rPr>
        <w:lastRenderedPageBreak/>
        <w:t>données à caractère personnel ayant comme base juridique l’intérêt légitime du cabinet, ainsi que d’un droit d’opposition à la prospection commerciale.</w:t>
      </w:r>
    </w:p>
    <w:p w14:paraId="6273C287" w14:textId="77777777" w:rsidR="00BB0689" w:rsidRPr="00BB0689" w:rsidRDefault="00BB0689" w:rsidP="00BB0689">
      <w:pPr>
        <w:jc w:val="both"/>
        <w:outlineLvl w:val="1"/>
        <w:rPr>
          <w:sz w:val="24"/>
          <w:szCs w:val="24"/>
        </w:rPr>
      </w:pPr>
      <w:r w:rsidRPr="00BB0689">
        <w:rPr>
          <w:sz w:val="24"/>
          <w:szCs w:val="24"/>
        </w:rPr>
        <w:t> </w:t>
      </w:r>
    </w:p>
    <w:p w14:paraId="0DFAAC42" w14:textId="43F064E9" w:rsidR="00BB0689" w:rsidRPr="00BB0689" w:rsidRDefault="00BB0689" w:rsidP="00BB0689">
      <w:pPr>
        <w:jc w:val="both"/>
        <w:outlineLvl w:val="1"/>
        <w:rPr>
          <w:sz w:val="24"/>
          <w:szCs w:val="24"/>
        </w:rPr>
      </w:pPr>
      <w:r w:rsidRPr="00BB0689">
        <w:rPr>
          <w:sz w:val="24"/>
          <w:szCs w:val="24"/>
        </w:rPr>
        <w:t>Elles disposent également du droit de définir des directives générales et particulières définissant la manière dont elles entendent que soient exercés, après leur décès, les droits mentionnés ci-dessus par courrier électronique à l’adresse suivante :</w:t>
      </w:r>
      <w:r w:rsidR="00D47246">
        <w:rPr>
          <w:sz w:val="24"/>
          <w:szCs w:val="24"/>
        </w:rPr>
        <w:t xml:space="preserve"> ludovic@huet-avocat.com</w:t>
      </w:r>
      <w:r w:rsidRPr="00BB0689">
        <w:rPr>
          <w:i/>
          <w:sz w:val="24"/>
          <w:szCs w:val="24"/>
        </w:rPr>
        <w:t xml:space="preserve">, </w:t>
      </w:r>
      <w:r w:rsidRPr="00BB0689">
        <w:rPr>
          <w:sz w:val="24"/>
          <w:szCs w:val="24"/>
        </w:rPr>
        <w:t xml:space="preserve">ou par courrier postal à l’adresse suivante : </w:t>
      </w:r>
      <w:r w:rsidR="00D47246">
        <w:rPr>
          <w:i/>
          <w:sz w:val="24"/>
          <w:szCs w:val="24"/>
        </w:rPr>
        <w:t>68 boulevard Malesherbes 75008 PARIS</w:t>
      </w:r>
      <w:r w:rsidRPr="00BB0689">
        <w:rPr>
          <w:i/>
          <w:sz w:val="24"/>
          <w:szCs w:val="24"/>
        </w:rPr>
        <w:t>,</w:t>
      </w:r>
      <w:r w:rsidRPr="00BB0689">
        <w:rPr>
          <w:sz w:val="24"/>
          <w:szCs w:val="24"/>
        </w:rPr>
        <w:t xml:space="preserve"> accompagné d’une copie d’un titre d’identité signé.</w:t>
      </w:r>
    </w:p>
    <w:p w14:paraId="64AF1313" w14:textId="77777777" w:rsidR="00BB0689" w:rsidRPr="00BB0689" w:rsidRDefault="00BB0689" w:rsidP="00BB0689">
      <w:pPr>
        <w:jc w:val="both"/>
        <w:outlineLvl w:val="1"/>
        <w:rPr>
          <w:sz w:val="24"/>
          <w:szCs w:val="24"/>
        </w:rPr>
      </w:pPr>
      <w:r w:rsidRPr="00BB0689">
        <w:rPr>
          <w:sz w:val="24"/>
          <w:szCs w:val="24"/>
        </w:rPr>
        <w:t> </w:t>
      </w:r>
    </w:p>
    <w:p w14:paraId="2B7BBB76" w14:textId="77777777" w:rsidR="00BB0689" w:rsidRPr="00BB0689" w:rsidRDefault="00BB0689" w:rsidP="00BB0689">
      <w:pPr>
        <w:jc w:val="both"/>
        <w:outlineLvl w:val="1"/>
        <w:rPr>
          <w:sz w:val="24"/>
          <w:szCs w:val="24"/>
        </w:rPr>
      </w:pPr>
      <w:r w:rsidRPr="00BB0689">
        <w:rPr>
          <w:sz w:val="24"/>
          <w:szCs w:val="24"/>
        </w:rPr>
        <w:t>Les personnes concernées disposent du droit d’introduire une réclamation auprès de la Cnil.</w:t>
      </w:r>
    </w:p>
    <w:p w14:paraId="44D36580" w14:textId="77777777" w:rsidR="003E5E42" w:rsidRDefault="003E5E42" w:rsidP="003E5E42">
      <w:pPr>
        <w:jc w:val="both"/>
        <w:outlineLvl w:val="1"/>
        <w:rPr>
          <w:sz w:val="24"/>
          <w:szCs w:val="24"/>
        </w:rPr>
      </w:pPr>
    </w:p>
    <w:p w14:paraId="7CE9ABD9" w14:textId="77777777" w:rsidR="003E5E42" w:rsidRPr="001206A0" w:rsidRDefault="003E5E42" w:rsidP="003E5E42">
      <w:pPr>
        <w:jc w:val="both"/>
      </w:pPr>
    </w:p>
    <w:p w14:paraId="2B72A78F" w14:textId="77777777" w:rsidR="003E5E42" w:rsidRPr="001206A0" w:rsidRDefault="003E5E42" w:rsidP="003E5E42">
      <w:pPr>
        <w:jc w:val="both"/>
      </w:pPr>
    </w:p>
    <w:p w14:paraId="6892D903" w14:textId="1EECD922" w:rsidR="003E5E42" w:rsidRDefault="003E5E42" w:rsidP="003E5E42">
      <w:pPr>
        <w:jc w:val="both"/>
        <w:rPr>
          <w:sz w:val="24"/>
          <w:szCs w:val="24"/>
        </w:rPr>
      </w:pPr>
      <w:r w:rsidRPr="00F25CA3">
        <w:rPr>
          <w:sz w:val="24"/>
          <w:szCs w:val="24"/>
        </w:rPr>
        <w:t>Fait à</w:t>
      </w:r>
      <w:r w:rsidR="00D47246">
        <w:rPr>
          <w:sz w:val="24"/>
          <w:szCs w:val="24"/>
        </w:rPr>
        <w:t xml:space="preserve"> PARIS</w:t>
      </w:r>
    </w:p>
    <w:p w14:paraId="46FBA2AD" w14:textId="77777777" w:rsidR="00116DA7" w:rsidRPr="00F25CA3" w:rsidRDefault="00116DA7" w:rsidP="003E5E42">
      <w:pPr>
        <w:jc w:val="both"/>
        <w:rPr>
          <w:sz w:val="24"/>
          <w:szCs w:val="24"/>
        </w:rPr>
      </w:pPr>
    </w:p>
    <w:p w14:paraId="568C0516" w14:textId="55F9708B" w:rsidR="003E5E42" w:rsidRDefault="00E37952" w:rsidP="003E5E42">
      <w:pPr>
        <w:jc w:val="both"/>
        <w:rPr>
          <w:sz w:val="24"/>
          <w:szCs w:val="24"/>
        </w:rPr>
      </w:pPr>
      <w:r>
        <w:rPr>
          <w:sz w:val="24"/>
          <w:szCs w:val="24"/>
        </w:rPr>
        <w:t>La signature électronique vaudra date certaine de la présente convention.</w:t>
      </w:r>
    </w:p>
    <w:p w14:paraId="30060BA8" w14:textId="77777777" w:rsidR="00E37952" w:rsidRDefault="00E37952" w:rsidP="003E5E42">
      <w:pPr>
        <w:jc w:val="both"/>
        <w:rPr>
          <w:sz w:val="24"/>
          <w:szCs w:val="24"/>
        </w:rPr>
      </w:pPr>
    </w:p>
    <w:p w14:paraId="634DA807" w14:textId="77777777" w:rsidR="00E37952" w:rsidRPr="001206A0" w:rsidRDefault="00E37952" w:rsidP="003E5E42">
      <w:pPr>
        <w:jc w:val="both"/>
      </w:pPr>
    </w:p>
    <w:p w14:paraId="54AC03CB" w14:textId="43D44C90" w:rsidR="003E5E42" w:rsidRDefault="003E5E42" w:rsidP="003E5E42">
      <w:pPr>
        <w:jc w:val="both"/>
        <w:rPr>
          <w:sz w:val="24"/>
          <w:szCs w:val="24"/>
        </w:rPr>
      </w:pPr>
      <w:r w:rsidRPr="00F25CA3">
        <w:rPr>
          <w:sz w:val="24"/>
          <w:szCs w:val="24"/>
        </w:rPr>
        <w:t>En</w:t>
      </w:r>
      <w:r w:rsidR="00A737E5">
        <w:rPr>
          <w:sz w:val="24"/>
          <w:szCs w:val="24"/>
        </w:rPr>
        <w:t xml:space="preserve"> deux </w:t>
      </w:r>
      <w:r>
        <w:rPr>
          <w:sz w:val="24"/>
          <w:szCs w:val="24"/>
        </w:rPr>
        <w:t>e</w:t>
      </w:r>
      <w:r w:rsidRPr="00F25CA3">
        <w:rPr>
          <w:sz w:val="24"/>
          <w:szCs w:val="24"/>
        </w:rPr>
        <w:t>xemplaires</w:t>
      </w:r>
    </w:p>
    <w:p w14:paraId="661A64AD" w14:textId="77777777" w:rsidR="003E5E42" w:rsidRPr="001206A0" w:rsidRDefault="003E5E42" w:rsidP="003E5E42">
      <w:pPr>
        <w:jc w:val="both"/>
      </w:pPr>
    </w:p>
    <w:p w14:paraId="1D952A33" w14:textId="77777777" w:rsidR="003E5E42" w:rsidRDefault="003E5E42" w:rsidP="003E5E42">
      <w:pPr>
        <w:pStyle w:val="Corpsdetexte"/>
        <w:tabs>
          <w:tab w:val="left" w:pos="5812"/>
        </w:tabs>
        <w:ind w:left="1416" w:hanging="1416"/>
      </w:pPr>
      <w:r w:rsidRPr="003E5542">
        <w:t>Signature de l’avocat</w:t>
      </w:r>
      <w:r w:rsidRPr="003E5542">
        <w:tab/>
        <w:t>Signature du client</w:t>
      </w:r>
    </w:p>
    <w:p w14:paraId="7E80A8D6" w14:textId="0C3E0126" w:rsidR="003E5E42" w:rsidRDefault="003E5E42" w:rsidP="003E5E42">
      <w:pPr>
        <w:pStyle w:val="Corpsdetexte"/>
        <w:tabs>
          <w:tab w:val="left" w:pos="5812"/>
        </w:tabs>
        <w:ind w:left="1416" w:hanging="1416"/>
      </w:pPr>
      <w:r>
        <w:tab/>
      </w:r>
      <w:r>
        <w:tab/>
      </w:r>
      <w:r w:rsidRPr="00436159">
        <w:t>(</w:t>
      </w:r>
      <w:r w:rsidR="0017387A" w:rsidRPr="00436159">
        <w:t>Avec</w:t>
      </w:r>
      <w:r w:rsidRPr="00436159">
        <w:t xml:space="preserve"> la mention lu et approuvé)</w:t>
      </w:r>
      <w:r>
        <w:t xml:space="preserve"> </w:t>
      </w:r>
    </w:p>
    <w:p w14:paraId="28DA106E" w14:textId="77777777" w:rsidR="00815AA7" w:rsidRDefault="00815AA7" w:rsidP="009157F1">
      <w:pPr>
        <w:pStyle w:val="Corpsdetexte"/>
        <w:tabs>
          <w:tab w:val="left" w:pos="5812"/>
        </w:tabs>
        <w:ind w:left="1416" w:hanging="1416"/>
      </w:pPr>
    </w:p>
    <w:p w14:paraId="3A63FD84" w14:textId="77777777" w:rsidR="00E11AE6" w:rsidRDefault="00E11AE6" w:rsidP="00E11AE6">
      <w:pPr>
        <w:pStyle w:val="Corpsdetexte"/>
        <w:tabs>
          <w:tab w:val="left" w:pos="5812"/>
        </w:tabs>
      </w:pPr>
    </w:p>
    <w:p w14:paraId="29019549" w14:textId="77777777" w:rsidR="00E11AE6" w:rsidRDefault="00E11AE6" w:rsidP="00E11AE6">
      <w:pPr>
        <w:pStyle w:val="Corpsdetexte"/>
        <w:tabs>
          <w:tab w:val="left" w:pos="5812"/>
        </w:tabs>
      </w:pPr>
    </w:p>
    <w:p w14:paraId="7E794DF3" w14:textId="77777777" w:rsidR="00E11AE6" w:rsidRDefault="00E11AE6" w:rsidP="00E11AE6">
      <w:pPr>
        <w:pStyle w:val="Corpsdetexte"/>
        <w:tabs>
          <w:tab w:val="left" w:pos="5812"/>
        </w:tabs>
      </w:pPr>
    </w:p>
    <w:sectPr w:rsidR="00E11AE6" w:rsidSect="009157F1">
      <w:headerReference w:type="even" r:id="rId12"/>
      <w:headerReference w:type="default" r:id="rId13"/>
      <w:footerReference w:type="even" r:id="rId14"/>
      <w:pgSz w:w="11907" w:h="16840"/>
      <w:pgMar w:top="1395" w:right="1417" w:bottom="2268" w:left="1276" w:header="720" w:footer="52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DF4EA" w14:textId="77777777" w:rsidR="00CD2BBC" w:rsidRDefault="00CD2BBC">
      <w:r>
        <w:separator/>
      </w:r>
    </w:p>
  </w:endnote>
  <w:endnote w:type="continuationSeparator" w:id="0">
    <w:p w14:paraId="196D4482" w14:textId="77777777" w:rsidR="00CD2BBC" w:rsidRDefault="00CD2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rlito">
    <w:altName w:val="Calibri"/>
    <w:panose1 w:val="020B0604020202020204"/>
    <w:charset w:val="00"/>
    <w:family w:val="swiss"/>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271544"/>
      <w:docPartObj>
        <w:docPartGallery w:val="Page Numbers (Bottom of Page)"/>
        <w:docPartUnique/>
      </w:docPartObj>
    </w:sdtPr>
    <w:sdtEndPr/>
    <w:sdtContent>
      <w:p w14:paraId="5104B24D" w14:textId="0CABE8A6" w:rsidR="002D2FC8" w:rsidRDefault="002D2FC8">
        <w:pPr>
          <w:pStyle w:val="Pieddepage"/>
          <w:jc w:val="center"/>
        </w:pPr>
        <w:r>
          <w:fldChar w:fldCharType="begin"/>
        </w:r>
        <w:r>
          <w:instrText>PAGE   \* MERGEFORMAT</w:instrText>
        </w:r>
        <w:r>
          <w:fldChar w:fldCharType="separate"/>
        </w:r>
        <w:r>
          <w:rPr>
            <w:lang w:val="fr-FR"/>
          </w:rPr>
          <w:t>2</w:t>
        </w:r>
        <w:r>
          <w:fldChar w:fldCharType="end"/>
        </w:r>
      </w:p>
    </w:sdtContent>
  </w:sdt>
  <w:p w14:paraId="6DB71595" w14:textId="77777777" w:rsidR="002D2FC8" w:rsidRDefault="002D2FC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79C34" w14:textId="77777777" w:rsidR="00CD2BBC" w:rsidRDefault="00CD2BBC">
      <w:r>
        <w:separator/>
      </w:r>
    </w:p>
  </w:footnote>
  <w:footnote w:type="continuationSeparator" w:id="0">
    <w:p w14:paraId="17D3C655" w14:textId="77777777" w:rsidR="00CD2BBC" w:rsidRDefault="00CD2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1460" w14:textId="6758A612" w:rsidR="002D2FC8" w:rsidRDefault="002D2FC8">
    <w:pPr>
      <w:pStyle w:val="En-tte"/>
      <w:jc w:val="center"/>
    </w:pPr>
  </w:p>
  <w:p w14:paraId="4107A74F" w14:textId="77777777" w:rsidR="002D2FC8" w:rsidRDefault="002D2FC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0EA1" w14:textId="004C1B8F" w:rsidR="00D01E1E" w:rsidRDefault="00D01E1E">
    <w:pPr>
      <w:pStyle w:val="En-tte"/>
      <w:jc w:val="center"/>
    </w:pPr>
  </w:p>
  <w:p w14:paraId="36A3531E" w14:textId="77777777" w:rsidR="00D01E1E" w:rsidRDefault="00D01E1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27DAD"/>
    <w:multiLevelType w:val="hybridMultilevel"/>
    <w:tmpl w:val="475AA3D6"/>
    <w:lvl w:ilvl="0" w:tplc="EB744824">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06D76"/>
    <w:multiLevelType w:val="hybridMultilevel"/>
    <w:tmpl w:val="D3B2F542"/>
    <w:lvl w:ilvl="0" w:tplc="EB74482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9D3E33"/>
    <w:multiLevelType w:val="hybridMultilevel"/>
    <w:tmpl w:val="2FFA0BF8"/>
    <w:lvl w:ilvl="0" w:tplc="057EFFC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365968"/>
    <w:multiLevelType w:val="hybridMultilevel"/>
    <w:tmpl w:val="7D7692D6"/>
    <w:lvl w:ilvl="0" w:tplc="040C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40347C4"/>
    <w:multiLevelType w:val="hybridMultilevel"/>
    <w:tmpl w:val="6EEA9A6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B313612"/>
    <w:multiLevelType w:val="multilevel"/>
    <w:tmpl w:val="413887E8"/>
    <w:lvl w:ilvl="0">
      <w:start w:val="1"/>
      <w:numFmt w:val="upperLetter"/>
      <w:lvlText w:val="%1."/>
      <w:lvlJc w:val="left"/>
      <w:pPr>
        <w:ind w:left="1063" w:hanging="304"/>
        <w:jc w:val="right"/>
      </w:pPr>
      <w:rPr>
        <w:rFonts w:ascii="Arial" w:eastAsia="Arial" w:hAnsi="Arial" w:cs="Arial" w:hint="default"/>
        <w:spacing w:val="0"/>
        <w:w w:val="84"/>
        <w:sz w:val="24"/>
        <w:szCs w:val="24"/>
        <w:lang w:val="fr-FR" w:eastAsia="en-US" w:bidi="ar-SA"/>
      </w:rPr>
    </w:lvl>
    <w:lvl w:ilvl="1">
      <w:start w:val="1"/>
      <w:numFmt w:val="decimal"/>
      <w:lvlText w:val="%1.%2."/>
      <w:lvlJc w:val="left"/>
      <w:pPr>
        <w:ind w:left="1351" w:hanging="592"/>
        <w:jc w:val="left"/>
      </w:pPr>
      <w:rPr>
        <w:rFonts w:ascii="Arial" w:eastAsia="Arial" w:hAnsi="Arial" w:cs="Arial" w:hint="default"/>
        <w:spacing w:val="-1"/>
        <w:w w:val="84"/>
        <w:sz w:val="24"/>
        <w:szCs w:val="24"/>
        <w:lang w:val="fr-FR" w:eastAsia="en-US" w:bidi="ar-SA"/>
      </w:rPr>
    </w:lvl>
    <w:lvl w:ilvl="2">
      <w:numFmt w:val="bullet"/>
      <w:lvlText w:val="–"/>
      <w:lvlJc w:val="left"/>
      <w:pPr>
        <w:ind w:left="1345" w:hanging="210"/>
      </w:pPr>
      <w:rPr>
        <w:rFonts w:ascii="Carlito" w:eastAsia="Carlito" w:hAnsi="Carlito" w:cs="Carlito" w:hint="default"/>
        <w:spacing w:val="-19"/>
        <w:w w:val="77"/>
        <w:sz w:val="24"/>
        <w:szCs w:val="24"/>
        <w:lang w:val="fr-FR" w:eastAsia="en-US" w:bidi="ar-SA"/>
      </w:rPr>
    </w:lvl>
    <w:lvl w:ilvl="3">
      <w:numFmt w:val="bullet"/>
      <w:lvlText w:val="•"/>
      <w:lvlJc w:val="left"/>
      <w:pPr>
        <w:ind w:left="2540" w:hanging="210"/>
      </w:pPr>
      <w:rPr>
        <w:rFonts w:hint="default"/>
        <w:lang w:val="fr-FR" w:eastAsia="en-US" w:bidi="ar-SA"/>
      </w:rPr>
    </w:lvl>
    <w:lvl w:ilvl="4">
      <w:numFmt w:val="bullet"/>
      <w:lvlText w:val="•"/>
      <w:lvlJc w:val="left"/>
      <w:pPr>
        <w:ind w:left="3721" w:hanging="210"/>
      </w:pPr>
      <w:rPr>
        <w:rFonts w:hint="default"/>
        <w:lang w:val="fr-FR" w:eastAsia="en-US" w:bidi="ar-SA"/>
      </w:rPr>
    </w:lvl>
    <w:lvl w:ilvl="5">
      <w:numFmt w:val="bullet"/>
      <w:lvlText w:val="•"/>
      <w:lvlJc w:val="left"/>
      <w:pPr>
        <w:ind w:left="4902" w:hanging="210"/>
      </w:pPr>
      <w:rPr>
        <w:rFonts w:hint="default"/>
        <w:lang w:val="fr-FR" w:eastAsia="en-US" w:bidi="ar-SA"/>
      </w:rPr>
    </w:lvl>
    <w:lvl w:ilvl="6">
      <w:numFmt w:val="bullet"/>
      <w:lvlText w:val="•"/>
      <w:lvlJc w:val="left"/>
      <w:pPr>
        <w:ind w:left="6083" w:hanging="210"/>
      </w:pPr>
      <w:rPr>
        <w:rFonts w:hint="default"/>
        <w:lang w:val="fr-FR" w:eastAsia="en-US" w:bidi="ar-SA"/>
      </w:rPr>
    </w:lvl>
    <w:lvl w:ilvl="7">
      <w:numFmt w:val="bullet"/>
      <w:lvlText w:val="•"/>
      <w:lvlJc w:val="left"/>
      <w:pPr>
        <w:ind w:left="7264" w:hanging="210"/>
      </w:pPr>
      <w:rPr>
        <w:rFonts w:hint="default"/>
        <w:lang w:val="fr-FR" w:eastAsia="en-US" w:bidi="ar-SA"/>
      </w:rPr>
    </w:lvl>
    <w:lvl w:ilvl="8">
      <w:numFmt w:val="bullet"/>
      <w:lvlText w:val="•"/>
      <w:lvlJc w:val="left"/>
      <w:pPr>
        <w:ind w:left="8444" w:hanging="210"/>
      </w:pPr>
      <w:rPr>
        <w:rFonts w:hint="default"/>
        <w:lang w:val="fr-FR" w:eastAsia="en-US" w:bidi="ar-SA"/>
      </w:rPr>
    </w:lvl>
  </w:abstractNum>
  <w:abstractNum w:abstractNumId="7" w15:restartNumberingAfterBreak="0">
    <w:nsid w:val="36593CA6"/>
    <w:multiLevelType w:val="multilevel"/>
    <w:tmpl w:val="D57C740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0A66E7"/>
    <w:multiLevelType w:val="hybridMultilevel"/>
    <w:tmpl w:val="BD9813CC"/>
    <w:lvl w:ilvl="0" w:tplc="F0489232">
      <w:start w:val="1"/>
      <w:numFmt w:val="lowerRoman"/>
      <w:lvlText w:val="(%1)"/>
      <w:lvlJc w:val="left"/>
      <w:pPr>
        <w:ind w:left="1354" w:hanging="594"/>
        <w:jc w:val="left"/>
      </w:pPr>
      <w:rPr>
        <w:rFonts w:ascii="Times New Roman" w:eastAsia="Arial" w:hAnsi="Times New Roman" w:cs="Times New Roman" w:hint="default"/>
        <w:spacing w:val="-1"/>
        <w:w w:val="89"/>
        <w:sz w:val="24"/>
        <w:szCs w:val="24"/>
        <w:lang w:val="fr-FR" w:eastAsia="en-US" w:bidi="ar-SA"/>
      </w:rPr>
    </w:lvl>
    <w:lvl w:ilvl="1" w:tplc="660C58BE">
      <w:numFmt w:val="bullet"/>
      <w:lvlText w:val="•"/>
      <w:lvlJc w:val="left"/>
      <w:pPr>
        <w:ind w:left="2304" w:hanging="594"/>
      </w:pPr>
      <w:rPr>
        <w:rFonts w:hint="default"/>
        <w:lang w:val="fr-FR" w:eastAsia="en-US" w:bidi="ar-SA"/>
      </w:rPr>
    </w:lvl>
    <w:lvl w:ilvl="2" w:tplc="CE32EFEC">
      <w:numFmt w:val="bullet"/>
      <w:lvlText w:val="•"/>
      <w:lvlJc w:val="left"/>
      <w:pPr>
        <w:ind w:left="3249" w:hanging="594"/>
      </w:pPr>
      <w:rPr>
        <w:rFonts w:hint="default"/>
        <w:lang w:val="fr-FR" w:eastAsia="en-US" w:bidi="ar-SA"/>
      </w:rPr>
    </w:lvl>
    <w:lvl w:ilvl="3" w:tplc="ECF62B1C">
      <w:numFmt w:val="bullet"/>
      <w:lvlText w:val="•"/>
      <w:lvlJc w:val="left"/>
      <w:pPr>
        <w:ind w:left="4193" w:hanging="594"/>
      </w:pPr>
      <w:rPr>
        <w:rFonts w:hint="default"/>
        <w:lang w:val="fr-FR" w:eastAsia="en-US" w:bidi="ar-SA"/>
      </w:rPr>
    </w:lvl>
    <w:lvl w:ilvl="4" w:tplc="309AF438">
      <w:numFmt w:val="bullet"/>
      <w:lvlText w:val="•"/>
      <w:lvlJc w:val="left"/>
      <w:pPr>
        <w:ind w:left="5138" w:hanging="594"/>
      </w:pPr>
      <w:rPr>
        <w:rFonts w:hint="default"/>
        <w:lang w:val="fr-FR" w:eastAsia="en-US" w:bidi="ar-SA"/>
      </w:rPr>
    </w:lvl>
    <w:lvl w:ilvl="5" w:tplc="A1548354">
      <w:numFmt w:val="bullet"/>
      <w:lvlText w:val="•"/>
      <w:lvlJc w:val="left"/>
      <w:pPr>
        <w:ind w:left="6083" w:hanging="594"/>
      </w:pPr>
      <w:rPr>
        <w:rFonts w:hint="default"/>
        <w:lang w:val="fr-FR" w:eastAsia="en-US" w:bidi="ar-SA"/>
      </w:rPr>
    </w:lvl>
    <w:lvl w:ilvl="6" w:tplc="94E0F14C">
      <w:numFmt w:val="bullet"/>
      <w:lvlText w:val="•"/>
      <w:lvlJc w:val="left"/>
      <w:pPr>
        <w:ind w:left="7027" w:hanging="594"/>
      </w:pPr>
      <w:rPr>
        <w:rFonts w:hint="default"/>
        <w:lang w:val="fr-FR" w:eastAsia="en-US" w:bidi="ar-SA"/>
      </w:rPr>
    </w:lvl>
    <w:lvl w:ilvl="7" w:tplc="8A32214A">
      <w:numFmt w:val="bullet"/>
      <w:lvlText w:val="•"/>
      <w:lvlJc w:val="left"/>
      <w:pPr>
        <w:ind w:left="7972" w:hanging="594"/>
      </w:pPr>
      <w:rPr>
        <w:rFonts w:hint="default"/>
        <w:lang w:val="fr-FR" w:eastAsia="en-US" w:bidi="ar-SA"/>
      </w:rPr>
    </w:lvl>
    <w:lvl w:ilvl="8" w:tplc="5B5AE750">
      <w:numFmt w:val="bullet"/>
      <w:lvlText w:val="•"/>
      <w:lvlJc w:val="left"/>
      <w:pPr>
        <w:ind w:left="8917" w:hanging="594"/>
      </w:pPr>
      <w:rPr>
        <w:rFonts w:hint="default"/>
        <w:lang w:val="fr-FR" w:eastAsia="en-US" w:bidi="ar-SA"/>
      </w:rPr>
    </w:lvl>
  </w:abstractNum>
  <w:abstractNum w:abstractNumId="9" w15:restartNumberingAfterBreak="0">
    <w:nsid w:val="423C4400"/>
    <w:multiLevelType w:val="hybridMultilevel"/>
    <w:tmpl w:val="1FFEDECC"/>
    <w:lvl w:ilvl="0" w:tplc="91EEC7D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E874A0A"/>
    <w:multiLevelType w:val="hybridMultilevel"/>
    <w:tmpl w:val="540EED7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FC650E"/>
    <w:multiLevelType w:val="hybridMultilevel"/>
    <w:tmpl w:val="2646D3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E62F25"/>
    <w:multiLevelType w:val="hybridMultilevel"/>
    <w:tmpl w:val="BA865A0C"/>
    <w:lvl w:ilvl="0" w:tplc="EC843FC2">
      <w:start w:val="1"/>
      <w:numFmt w:val="lowerRoman"/>
      <w:lvlText w:val="(%1)"/>
      <w:lvlJc w:val="left"/>
      <w:pPr>
        <w:ind w:left="1330" w:hanging="585"/>
        <w:jc w:val="left"/>
      </w:pPr>
      <w:rPr>
        <w:rFonts w:hint="default"/>
        <w:spacing w:val="-1"/>
        <w:w w:val="89"/>
        <w:lang w:val="fr-FR" w:eastAsia="en-US" w:bidi="ar-SA"/>
      </w:rPr>
    </w:lvl>
    <w:lvl w:ilvl="1" w:tplc="88B02AE6">
      <w:numFmt w:val="bullet"/>
      <w:lvlText w:val="•"/>
      <w:lvlJc w:val="left"/>
      <w:pPr>
        <w:ind w:left="2268" w:hanging="585"/>
      </w:pPr>
      <w:rPr>
        <w:rFonts w:hint="default"/>
        <w:lang w:val="fr-FR" w:eastAsia="en-US" w:bidi="ar-SA"/>
      </w:rPr>
    </w:lvl>
    <w:lvl w:ilvl="2" w:tplc="1186C928">
      <w:numFmt w:val="bullet"/>
      <w:lvlText w:val="•"/>
      <w:lvlJc w:val="left"/>
      <w:pPr>
        <w:ind w:left="3217" w:hanging="585"/>
      </w:pPr>
      <w:rPr>
        <w:rFonts w:hint="default"/>
        <w:lang w:val="fr-FR" w:eastAsia="en-US" w:bidi="ar-SA"/>
      </w:rPr>
    </w:lvl>
    <w:lvl w:ilvl="3" w:tplc="B3CC4402">
      <w:numFmt w:val="bullet"/>
      <w:lvlText w:val="•"/>
      <w:lvlJc w:val="left"/>
      <w:pPr>
        <w:ind w:left="4165" w:hanging="585"/>
      </w:pPr>
      <w:rPr>
        <w:rFonts w:hint="default"/>
        <w:lang w:val="fr-FR" w:eastAsia="en-US" w:bidi="ar-SA"/>
      </w:rPr>
    </w:lvl>
    <w:lvl w:ilvl="4" w:tplc="516C0C9C">
      <w:numFmt w:val="bullet"/>
      <w:lvlText w:val="•"/>
      <w:lvlJc w:val="left"/>
      <w:pPr>
        <w:ind w:left="5114" w:hanging="585"/>
      </w:pPr>
      <w:rPr>
        <w:rFonts w:hint="default"/>
        <w:lang w:val="fr-FR" w:eastAsia="en-US" w:bidi="ar-SA"/>
      </w:rPr>
    </w:lvl>
    <w:lvl w:ilvl="5" w:tplc="1A325848">
      <w:numFmt w:val="bullet"/>
      <w:lvlText w:val="•"/>
      <w:lvlJc w:val="left"/>
      <w:pPr>
        <w:ind w:left="6063" w:hanging="585"/>
      </w:pPr>
      <w:rPr>
        <w:rFonts w:hint="default"/>
        <w:lang w:val="fr-FR" w:eastAsia="en-US" w:bidi="ar-SA"/>
      </w:rPr>
    </w:lvl>
    <w:lvl w:ilvl="6" w:tplc="144893B0">
      <w:numFmt w:val="bullet"/>
      <w:lvlText w:val="•"/>
      <w:lvlJc w:val="left"/>
      <w:pPr>
        <w:ind w:left="7011" w:hanging="585"/>
      </w:pPr>
      <w:rPr>
        <w:rFonts w:hint="default"/>
        <w:lang w:val="fr-FR" w:eastAsia="en-US" w:bidi="ar-SA"/>
      </w:rPr>
    </w:lvl>
    <w:lvl w:ilvl="7" w:tplc="31447670">
      <w:numFmt w:val="bullet"/>
      <w:lvlText w:val="•"/>
      <w:lvlJc w:val="left"/>
      <w:pPr>
        <w:ind w:left="7960" w:hanging="585"/>
      </w:pPr>
      <w:rPr>
        <w:rFonts w:hint="default"/>
        <w:lang w:val="fr-FR" w:eastAsia="en-US" w:bidi="ar-SA"/>
      </w:rPr>
    </w:lvl>
    <w:lvl w:ilvl="8" w:tplc="09AED842">
      <w:numFmt w:val="bullet"/>
      <w:lvlText w:val="•"/>
      <w:lvlJc w:val="left"/>
      <w:pPr>
        <w:ind w:left="8909" w:hanging="585"/>
      </w:pPr>
      <w:rPr>
        <w:rFonts w:hint="default"/>
        <w:lang w:val="fr-FR" w:eastAsia="en-US" w:bidi="ar-SA"/>
      </w:rPr>
    </w:lvl>
  </w:abstractNum>
  <w:abstractNum w:abstractNumId="13" w15:restartNumberingAfterBreak="0">
    <w:nsid w:val="60BB2F19"/>
    <w:multiLevelType w:val="hybridMultilevel"/>
    <w:tmpl w:val="152CC070"/>
    <w:lvl w:ilvl="0" w:tplc="AC606D2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1D32233"/>
    <w:multiLevelType w:val="hybridMultilevel"/>
    <w:tmpl w:val="900CA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8512958">
    <w:abstractNumId w:val="1"/>
  </w:num>
  <w:num w:numId="2" w16cid:durableId="1983777002">
    <w:abstractNumId w:val="2"/>
  </w:num>
  <w:num w:numId="3" w16cid:durableId="1389036462">
    <w:abstractNumId w:val="0"/>
  </w:num>
  <w:num w:numId="4" w16cid:durableId="1249658550">
    <w:abstractNumId w:val="4"/>
  </w:num>
  <w:num w:numId="5" w16cid:durableId="1461846999">
    <w:abstractNumId w:val="10"/>
  </w:num>
  <w:num w:numId="6" w16cid:durableId="1633706033">
    <w:abstractNumId w:val="14"/>
  </w:num>
  <w:num w:numId="7" w16cid:durableId="1954555093">
    <w:abstractNumId w:val="5"/>
  </w:num>
  <w:num w:numId="8" w16cid:durableId="1262685980">
    <w:abstractNumId w:val="9"/>
  </w:num>
  <w:num w:numId="9" w16cid:durableId="1129325711">
    <w:abstractNumId w:val="3"/>
  </w:num>
  <w:num w:numId="10" w16cid:durableId="1555581207">
    <w:abstractNumId w:val="7"/>
  </w:num>
  <w:num w:numId="11" w16cid:durableId="288316760">
    <w:abstractNumId w:val="11"/>
  </w:num>
  <w:num w:numId="12" w16cid:durableId="74985219">
    <w:abstractNumId w:val="6"/>
  </w:num>
  <w:num w:numId="13" w16cid:durableId="294331631">
    <w:abstractNumId w:val="8"/>
  </w:num>
  <w:num w:numId="14" w16cid:durableId="1353066042">
    <w:abstractNumId w:val="12"/>
  </w:num>
  <w:num w:numId="15" w16cid:durableId="14951456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linkToQuery/>
    <w:dataType w:val="textFile"/>
    <w:query w:val="SELECT * FROM C:\JPL\WINWORD\ACTES\DATATA0_LYS3.DOC"/>
  </w:mailMerge>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BBC"/>
    <w:rsid w:val="00026362"/>
    <w:rsid w:val="00034A32"/>
    <w:rsid w:val="00037B0F"/>
    <w:rsid w:val="00042ADF"/>
    <w:rsid w:val="00053F41"/>
    <w:rsid w:val="00055D09"/>
    <w:rsid w:val="000604E5"/>
    <w:rsid w:val="00074C0C"/>
    <w:rsid w:val="00077797"/>
    <w:rsid w:val="000A1502"/>
    <w:rsid w:val="000A582D"/>
    <w:rsid w:val="000D577D"/>
    <w:rsid w:val="000E5B89"/>
    <w:rsid w:val="000E6D25"/>
    <w:rsid w:val="000F0764"/>
    <w:rsid w:val="00101604"/>
    <w:rsid w:val="00105EDF"/>
    <w:rsid w:val="001148C7"/>
    <w:rsid w:val="00115101"/>
    <w:rsid w:val="00116DA7"/>
    <w:rsid w:val="001206A0"/>
    <w:rsid w:val="00123459"/>
    <w:rsid w:val="001301FC"/>
    <w:rsid w:val="00136C91"/>
    <w:rsid w:val="00143F8A"/>
    <w:rsid w:val="0014526A"/>
    <w:rsid w:val="00146AD3"/>
    <w:rsid w:val="00150A61"/>
    <w:rsid w:val="00155A2A"/>
    <w:rsid w:val="001604E3"/>
    <w:rsid w:val="00160622"/>
    <w:rsid w:val="001625FF"/>
    <w:rsid w:val="0017387A"/>
    <w:rsid w:val="001755DC"/>
    <w:rsid w:val="001759E1"/>
    <w:rsid w:val="00182F94"/>
    <w:rsid w:val="001913AD"/>
    <w:rsid w:val="001924A3"/>
    <w:rsid w:val="00195C69"/>
    <w:rsid w:val="001A58AB"/>
    <w:rsid w:val="001A7FAE"/>
    <w:rsid w:val="001B06F8"/>
    <w:rsid w:val="001C7346"/>
    <w:rsid w:val="001D0FDF"/>
    <w:rsid w:val="001D2C3C"/>
    <w:rsid w:val="001D4F13"/>
    <w:rsid w:val="001D5772"/>
    <w:rsid w:val="001D6964"/>
    <w:rsid w:val="001E1045"/>
    <w:rsid w:val="001E2224"/>
    <w:rsid w:val="001F2523"/>
    <w:rsid w:val="00202D57"/>
    <w:rsid w:val="00203065"/>
    <w:rsid w:val="00205820"/>
    <w:rsid w:val="002127EE"/>
    <w:rsid w:val="0022060D"/>
    <w:rsid w:val="002278DE"/>
    <w:rsid w:val="0023522F"/>
    <w:rsid w:val="00235ABB"/>
    <w:rsid w:val="002378C4"/>
    <w:rsid w:val="00250E39"/>
    <w:rsid w:val="00260D08"/>
    <w:rsid w:val="00285EC4"/>
    <w:rsid w:val="00296F79"/>
    <w:rsid w:val="002A4515"/>
    <w:rsid w:val="002B0DF2"/>
    <w:rsid w:val="002B7436"/>
    <w:rsid w:val="002C0E62"/>
    <w:rsid w:val="002C58B9"/>
    <w:rsid w:val="002D1B0C"/>
    <w:rsid w:val="002D2FC8"/>
    <w:rsid w:val="002E0185"/>
    <w:rsid w:val="002E2BD1"/>
    <w:rsid w:val="00304AD4"/>
    <w:rsid w:val="00304F19"/>
    <w:rsid w:val="003118BE"/>
    <w:rsid w:val="00316CD1"/>
    <w:rsid w:val="00323926"/>
    <w:rsid w:val="003324D2"/>
    <w:rsid w:val="00341945"/>
    <w:rsid w:val="00352558"/>
    <w:rsid w:val="00360C1A"/>
    <w:rsid w:val="00363245"/>
    <w:rsid w:val="00364130"/>
    <w:rsid w:val="00367EC1"/>
    <w:rsid w:val="00372E89"/>
    <w:rsid w:val="003A082E"/>
    <w:rsid w:val="003A4BA9"/>
    <w:rsid w:val="003B61A3"/>
    <w:rsid w:val="003B6D10"/>
    <w:rsid w:val="003D6A92"/>
    <w:rsid w:val="003E5542"/>
    <w:rsid w:val="003E5E42"/>
    <w:rsid w:val="003F18CC"/>
    <w:rsid w:val="003F338E"/>
    <w:rsid w:val="003F5855"/>
    <w:rsid w:val="00406F49"/>
    <w:rsid w:val="00412FD7"/>
    <w:rsid w:val="00415475"/>
    <w:rsid w:val="004214CE"/>
    <w:rsid w:val="00423342"/>
    <w:rsid w:val="00427635"/>
    <w:rsid w:val="00430DA4"/>
    <w:rsid w:val="0043188A"/>
    <w:rsid w:val="0043345F"/>
    <w:rsid w:val="00437B01"/>
    <w:rsid w:val="00452835"/>
    <w:rsid w:val="00462399"/>
    <w:rsid w:val="004647FF"/>
    <w:rsid w:val="00466281"/>
    <w:rsid w:val="00467C81"/>
    <w:rsid w:val="00474536"/>
    <w:rsid w:val="0047739F"/>
    <w:rsid w:val="004824BC"/>
    <w:rsid w:val="00482ACA"/>
    <w:rsid w:val="00492508"/>
    <w:rsid w:val="00493F3D"/>
    <w:rsid w:val="004B3F6C"/>
    <w:rsid w:val="004B5479"/>
    <w:rsid w:val="004B7C48"/>
    <w:rsid w:val="004D1200"/>
    <w:rsid w:val="004D145A"/>
    <w:rsid w:val="004D7CE9"/>
    <w:rsid w:val="004E1539"/>
    <w:rsid w:val="00503E68"/>
    <w:rsid w:val="005106BA"/>
    <w:rsid w:val="005117ED"/>
    <w:rsid w:val="005125D5"/>
    <w:rsid w:val="00512D7E"/>
    <w:rsid w:val="00514495"/>
    <w:rsid w:val="0052296B"/>
    <w:rsid w:val="0052508C"/>
    <w:rsid w:val="00532094"/>
    <w:rsid w:val="0053325A"/>
    <w:rsid w:val="00546205"/>
    <w:rsid w:val="00547A56"/>
    <w:rsid w:val="00557184"/>
    <w:rsid w:val="005646A7"/>
    <w:rsid w:val="005902A7"/>
    <w:rsid w:val="005A38AF"/>
    <w:rsid w:val="005A6F8F"/>
    <w:rsid w:val="005B27A2"/>
    <w:rsid w:val="005C5E27"/>
    <w:rsid w:val="005C787F"/>
    <w:rsid w:val="005D0F92"/>
    <w:rsid w:val="005D5721"/>
    <w:rsid w:val="005D6982"/>
    <w:rsid w:val="005F6A2B"/>
    <w:rsid w:val="0060310B"/>
    <w:rsid w:val="00630368"/>
    <w:rsid w:val="00640BF8"/>
    <w:rsid w:val="00651C91"/>
    <w:rsid w:val="006545CC"/>
    <w:rsid w:val="00662B68"/>
    <w:rsid w:val="00675FBE"/>
    <w:rsid w:val="00677455"/>
    <w:rsid w:val="00690CD6"/>
    <w:rsid w:val="006A681E"/>
    <w:rsid w:val="006A6CA6"/>
    <w:rsid w:val="006B17A9"/>
    <w:rsid w:val="006B21A7"/>
    <w:rsid w:val="006B25F1"/>
    <w:rsid w:val="006D2B3F"/>
    <w:rsid w:val="006E2CF7"/>
    <w:rsid w:val="006E62DB"/>
    <w:rsid w:val="006F32D8"/>
    <w:rsid w:val="006F48A3"/>
    <w:rsid w:val="0071237A"/>
    <w:rsid w:val="00712758"/>
    <w:rsid w:val="0071698A"/>
    <w:rsid w:val="0072215C"/>
    <w:rsid w:val="00726F02"/>
    <w:rsid w:val="00731E40"/>
    <w:rsid w:val="00733A8F"/>
    <w:rsid w:val="00733FA0"/>
    <w:rsid w:val="007366C3"/>
    <w:rsid w:val="00737F59"/>
    <w:rsid w:val="00740B81"/>
    <w:rsid w:val="00744D8A"/>
    <w:rsid w:val="00744F96"/>
    <w:rsid w:val="007461FE"/>
    <w:rsid w:val="00746EF8"/>
    <w:rsid w:val="0075157D"/>
    <w:rsid w:val="00756798"/>
    <w:rsid w:val="00762440"/>
    <w:rsid w:val="00776A07"/>
    <w:rsid w:val="00780568"/>
    <w:rsid w:val="00780EB0"/>
    <w:rsid w:val="00781707"/>
    <w:rsid w:val="0078208F"/>
    <w:rsid w:val="00782CE4"/>
    <w:rsid w:val="00792A34"/>
    <w:rsid w:val="00795E9A"/>
    <w:rsid w:val="007A00E4"/>
    <w:rsid w:val="007A4DBA"/>
    <w:rsid w:val="007B26C9"/>
    <w:rsid w:val="007D4D52"/>
    <w:rsid w:val="007E7C12"/>
    <w:rsid w:val="007E7DA3"/>
    <w:rsid w:val="007F7F4E"/>
    <w:rsid w:val="00812593"/>
    <w:rsid w:val="00815AA7"/>
    <w:rsid w:val="008312FF"/>
    <w:rsid w:val="00833C18"/>
    <w:rsid w:val="008357CE"/>
    <w:rsid w:val="00842572"/>
    <w:rsid w:val="00844725"/>
    <w:rsid w:val="00845599"/>
    <w:rsid w:val="00850FE4"/>
    <w:rsid w:val="0085216D"/>
    <w:rsid w:val="0085264F"/>
    <w:rsid w:val="008617E4"/>
    <w:rsid w:val="00865494"/>
    <w:rsid w:val="00871241"/>
    <w:rsid w:val="00880230"/>
    <w:rsid w:val="008802E1"/>
    <w:rsid w:val="0089373D"/>
    <w:rsid w:val="008A3069"/>
    <w:rsid w:val="008A6BDC"/>
    <w:rsid w:val="008B3488"/>
    <w:rsid w:val="008C76B2"/>
    <w:rsid w:val="008D5614"/>
    <w:rsid w:val="009048D2"/>
    <w:rsid w:val="00910801"/>
    <w:rsid w:val="009157F1"/>
    <w:rsid w:val="00915D78"/>
    <w:rsid w:val="00923C86"/>
    <w:rsid w:val="009272CB"/>
    <w:rsid w:val="00927D91"/>
    <w:rsid w:val="0094207E"/>
    <w:rsid w:val="00942C27"/>
    <w:rsid w:val="00944A53"/>
    <w:rsid w:val="009558CB"/>
    <w:rsid w:val="0096659E"/>
    <w:rsid w:val="00971A53"/>
    <w:rsid w:val="00974451"/>
    <w:rsid w:val="00975A8B"/>
    <w:rsid w:val="00976ED9"/>
    <w:rsid w:val="009805F3"/>
    <w:rsid w:val="0098430D"/>
    <w:rsid w:val="00985350"/>
    <w:rsid w:val="009B75B9"/>
    <w:rsid w:val="009C55DD"/>
    <w:rsid w:val="009C6427"/>
    <w:rsid w:val="009D2B09"/>
    <w:rsid w:val="009D4534"/>
    <w:rsid w:val="009D4F8C"/>
    <w:rsid w:val="009E7543"/>
    <w:rsid w:val="009F62D9"/>
    <w:rsid w:val="009F779D"/>
    <w:rsid w:val="00A07F55"/>
    <w:rsid w:val="00A23F87"/>
    <w:rsid w:val="00A24B88"/>
    <w:rsid w:val="00A33562"/>
    <w:rsid w:val="00A37B7C"/>
    <w:rsid w:val="00A4304C"/>
    <w:rsid w:val="00A46CA2"/>
    <w:rsid w:val="00A5390E"/>
    <w:rsid w:val="00A547B8"/>
    <w:rsid w:val="00A61D87"/>
    <w:rsid w:val="00A673E7"/>
    <w:rsid w:val="00A737E5"/>
    <w:rsid w:val="00A73A4A"/>
    <w:rsid w:val="00A76828"/>
    <w:rsid w:val="00A87420"/>
    <w:rsid w:val="00A935D7"/>
    <w:rsid w:val="00AA0AAF"/>
    <w:rsid w:val="00AD30F8"/>
    <w:rsid w:val="00AD67D5"/>
    <w:rsid w:val="00AE3AC0"/>
    <w:rsid w:val="00AE4159"/>
    <w:rsid w:val="00AE5976"/>
    <w:rsid w:val="00AF6494"/>
    <w:rsid w:val="00B02A1E"/>
    <w:rsid w:val="00B07957"/>
    <w:rsid w:val="00B104FC"/>
    <w:rsid w:val="00B1555A"/>
    <w:rsid w:val="00B211EA"/>
    <w:rsid w:val="00B34625"/>
    <w:rsid w:val="00B34993"/>
    <w:rsid w:val="00B4383C"/>
    <w:rsid w:val="00B5150D"/>
    <w:rsid w:val="00B53A40"/>
    <w:rsid w:val="00B70731"/>
    <w:rsid w:val="00B720B8"/>
    <w:rsid w:val="00BA3E27"/>
    <w:rsid w:val="00BA49EC"/>
    <w:rsid w:val="00BA754D"/>
    <w:rsid w:val="00BB0689"/>
    <w:rsid w:val="00BC0194"/>
    <w:rsid w:val="00BC1B19"/>
    <w:rsid w:val="00BC4FA8"/>
    <w:rsid w:val="00BC5AE5"/>
    <w:rsid w:val="00BC648E"/>
    <w:rsid w:val="00BD3CB6"/>
    <w:rsid w:val="00BF1E20"/>
    <w:rsid w:val="00C13117"/>
    <w:rsid w:val="00C16755"/>
    <w:rsid w:val="00C17795"/>
    <w:rsid w:val="00C2174A"/>
    <w:rsid w:val="00C226A2"/>
    <w:rsid w:val="00C35A82"/>
    <w:rsid w:val="00C374BC"/>
    <w:rsid w:val="00C510A8"/>
    <w:rsid w:val="00C53295"/>
    <w:rsid w:val="00C56AF5"/>
    <w:rsid w:val="00C57773"/>
    <w:rsid w:val="00C75489"/>
    <w:rsid w:val="00C81ED2"/>
    <w:rsid w:val="00C922EF"/>
    <w:rsid w:val="00CA1761"/>
    <w:rsid w:val="00CA2E09"/>
    <w:rsid w:val="00CB6244"/>
    <w:rsid w:val="00CC2DA9"/>
    <w:rsid w:val="00CC37AE"/>
    <w:rsid w:val="00CC3D5E"/>
    <w:rsid w:val="00CC7DA0"/>
    <w:rsid w:val="00CD1AE2"/>
    <w:rsid w:val="00CD2BBC"/>
    <w:rsid w:val="00CD679B"/>
    <w:rsid w:val="00CE5CE0"/>
    <w:rsid w:val="00CE7CF8"/>
    <w:rsid w:val="00CF7275"/>
    <w:rsid w:val="00D000AF"/>
    <w:rsid w:val="00D01E1E"/>
    <w:rsid w:val="00D05BF5"/>
    <w:rsid w:val="00D1076F"/>
    <w:rsid w:val="00D27EE0"/>
    <w:rsid w:val="00D36B7C"/>
    <w:rsid w:val="00D44FA8"/>
    <w:rsid w:val="00D47246"/>
    <w:rsid w:val="00D55209"/>
    <w:rsid w:val="00D60D12"/>
    <w:rsid w:val="00D6410B"/>
    <w:rsid w:val="00D65BDB"/>
    <w:rsid w:val="00D70244"/>
    <w:rsid w:val="00D72FBD"/>
    <w:rsid w:val="00D77D03"/>
    <w:rsid w:val="00DA1CB1"/>
    <w:rsid w:val="00DB62FF"/>
    <w:rsid w:val="00DE4F1F"/>
    <w:rsid w:val="00DF012E"/>
    <w:rsid w:val="00DF144A"/>
    <w:rsid w:val="00DF36BD"/>
    <w:rsid w:val="00E00F7E"/>
    <w:rsid w:val="00E1077F"/>
    <w:rsid w:val="00E11AE6"/>
    <w:rsid w:val="00E166EF"/>
    <w:rsid w:val="00E35B50"/>
    <w:rsid w:val="00E37952"/>
    <w:rsid w:val="00E44F4C"/>
    <w:rsid w:val="00E524C0"/>
    <w:rsid w:val="00E57C96"/>
    <w:rsid w:val="00E61845"/>
    <w:rsid w:val="00E62E7F"/>
    <w:rsid w:val="00E648C9"/>
    <w:rsid w:val="00E64EB3"/>
    <w:rsid w:val="00E65228"/>
    <w:rsid w:val="00E67737"/>
    <w:rsid w:val="00E71821"/>
    <w:rsid w:val="00E77D79"/>
    <w:rsid w:val="00E80353"/>
    <w:rsid w:val="00EA4C81"/>
    <w:rsid w:val="00EC1E55"/>
    <w:rsid w:val="00EC2446"/>
    <w:rsid w:val="00EC4660"/>
    <w:rsid w:val="00ED38CA"/>
    <w:rsid w:val="00ED5D45"/>
    <w:rsid w:val="00EE16DE"/>
    <w:rsid w:val="00EE2F49"/>
    <w:rsid w:val="00EE38B9"/>
    <w:rsid w:val="00EE5EB1"/>
    <w:rsid w:val="00EF096A"/>
    <w:rsid w:val="00F100AB"/>
    <w:rsid w:val="00F110DD"/>
    <w:rsid w:val="00F22CFD"/>
    <w:rsid w:val="00F26E67"/>
    <w:rsid w:val="00F27D4A"/>
    <w:rsid w:val="00F505F3"/>
    <w:rsid w:val="00F52CB4"/>
    <w:rsid w:val="00F533E3"/>
    <w:rsid w:val="00F56E40"/>
    <w:rsid w:val="00F61BFC"/>
    <w:rsid w:val="00F70D6F"/>
    <w:rsid w:val="00F80760"/>
    <w:rsid w:val="00F83ED2"/>
    <w:rsid w:val="00FA366B"/>
    <w:rsid w:val="00FB3F7C"/>
    <w:rsid w:val="00FC176F"/>
    <w:rsid w:val="00FD0F0D"/>
    <w:rsid w:val="00FD64D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356A266"/>
  <w15:chartTrackingRefBased/>
  <w15:docId w15:val="{2478B6F0-24EA-4709-B741-2C3EE3D0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8"/>
    </w:rPr>
  </w:style>
  <w:style w:type="paragraph" w:styleId="Titre1">
    <w:name w:val="heading 1"/>
    <w:basedOn w:val="Normal"/>
    <w:next w:val="Normal"/>
    <w:link w:val="Titre1Car"/>
    <w:qFormat/>
    <w:rsid w:val="004824BC"/>
    <w:pPr>
      <w:keepNext/>
      <w:pBdr>
        <w:top w:val="single" w:sz="4" w:space="1" w:color="auto"/>
        <w:left w:val="single" w:sz="4" w:space="4" w:color="auto"/>
        <w:bottom w:val="single" w:sz="4" w:space="1" w:color="auto"/>
        <w:right w:val="single" w:sz="4" w:space="4" w:color="auto"/>
      </w:pBdr>
      <w:jc w:val="center"/>
      <w:outlineLvl w:val="0"/>
    </w:pPr>
    <w:rPr>
      <w:b/>
      <w:color w:val="C00000"/>
      <w:sz w:val="28"/>
      <w:szCs w:val="28"/>
      <w:lang w:val="x-none" w:eastAsia="x-none"/>
    </w:rPr>
  </w:style>
  <w:style w:type="paragraph" w:styleId="Titre2">
    <w:name w:val="heading 2"/>
    <w:basedOn w:val="Normal"/>
    <w:next w:val="Normal"/>
    <w:link w:val="Titre2Car"/>
    <w:qFormat/>
    <w:rsid w:val="00F25CA3"/>
    <w:pPr>
      <w:keepNext/>
      <w:spacing w:before="240" w:after="60"/>
      <w:outlineLvl w:val="1"/>
    </w:pPr>
    <w:rPr>
      <w:rFonts w:ascii="Arial" w:hAnsi="Arial"/>
      <w:b/>
      <w:bCs/>
      <w:i/>
      <w:iCs/>
      <w:sz w:val="28"/>
      <w:szCs w:val="28"/>
      <w:lang w:val="x-none" w:eastAsia="x-none"/>
    </w:rPr>
  </w:style>
  <w:style w:type="paragraph" w:styleId="Titre3">
    <w:name w:val="heading 3"/>
    <w:basedOn w:val="Normal"/>
    <w:next w:val="Normal"/>
    <w:link w:val="Titre3Car"/>
    <w:uiPriority w:val="9"/>
    <w:semiHidden/>
    <w:unhideWhenUsed/>
    <w:qFormat/>
    <w:rsid w:val="00C374BC"/>
    <w:pPr>
      <w:keepNext/>
      <w:spacing w:before="240" w:after="60"/>
      <w:outlineLvl w:val="2"/>
    </w:pPr>
    <w:rPr>
      <w:rFonts w:ascii="Calibri Light" w:hAnsi="Calibri Light"/>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ge2">
    <w:name w:val="Page2"/>
    <w:basedOn w:val="Normal"/>
  </w:style>
  <w:style w:type="character" w:styleId="Lienhypertexte">
    <w:name w:val="Hyperlink"/>
    <w:uiPriority w:val="99"/>
    <w:rsid w:val="00BD0582"/>
    <w:rPr>
      <w:color w:val="0000FF"/>
      <w:u w:val="single"/>
    </w:rPr>
  </w:style>
  <w:style w:type="character" w:customStyle="1" w:styleId="Titre1Car">
    <w:name w:val="Titre 1 Car"/>
    <w:link w:val="Titre1"/>
    <w:rsid w:val="004824BC"/>
    <w:rPr>
      <w:b/>
      <w:color w:val="C00000"/>
      <w:kern w:val="28"/>
      <w:sz w:val="28"/>
      <w:szCs w:val="28"/>
    </w:rPr>
  </w:style>
  <w:style w:type="character" w:customStyle="1" w:styleId="Titre2Car">
    <w:name w:val="Titre 2 Car"/>
    <w:link w:val="Titre2"/>
    <w:rsid w:val="00AC07EF"/>
    <w:rPr>
      <w:rFonts w:ascii="Arial" w:hAnsi="Arial" w:cs="Arial"/>
      <w:b/>
      <w:bCs/>
      <w:i/>
      <w:iCs/>
      <w:kern w:val="28"/>
      <w:sz w:val="28"/>
      <w:szCs w:val="28"/>
    </w:rPr>
  </w:style>
  <w:style w:type="paragraph" w:styleId="Pieddepage">
    <w:name w:val="footer"/>
    <w:basedOn w:val="Normal"/>
    <w:link w:val="PieddepageCar"/>
    <w:uiPriority w:val="99"/>
    <w:unhideWhenUsed/>
    <w:rsid w:val="00563231"/>
    <w:pPr>
      <w:tabs>
        <w:tab w:val="center" w:pos="4536"/>
        <w:tab w:val="right" w:pos="9072"/>
      </w:tabs>
    </w:pPr>
    <w:rPr>
      <w:lang w:val="x-none" w:eastAsia="x-none"/>
    </w:rPr>
  </w:style>
  <w:style w:type="character" w:customStyle="1" w:styleId="PieddepageCar">
    <w:name w:val="Pied de page Car"/>
    <w:link w:val="Pieddepage"/>
    <w:uiPriority w:val="99"/>
    <w:rsid w:val="00563231"/>
    <w:rPr>
      <w:kern w:val="28"/>
    </w:rPr>
  </w:style>
  <w:style w:type="character" w:styleId="Numrodepage">
    <w:name w:val="page number"/>
    <w:basedOn w:val="Policepardfaut"/>
    <w:uiPriority w:val="99"/>
    <w:semiHidden/>
    <w:unhideWhenUsed/>
    <w:rsid w:val="00563231"/>
  </w:style>
  <w:style w:type="paragraph" w:customStyle="1" w:styleId="Sansinterligne1">
    <w:name w:val="Sans interligne1"/>
    <w:rsid w:val="007D4D52"/>
    <w:rPr>
      <w:rFonts w:ascii="Calibri" w:hAnsi="Calibri"/>
      <w:sz w:val="22"/>
      <w:szCs w:val="22"/>
      <w:lang w:eastAsia="en-US"/>
    </w:rPr>
  </w:style>
  <w:style w:type="paragraph" w:styleId="En-tte">
    <w:name w:val="header"/>
    <w:basedOn w:val="Normal"/>
    <w:link w:val="En-tteCar"/>
    <w:uiPriority w:val="99"/>
    <w:unhideWhenUsed/>
    <w:rsid w:val="007D4D52"/>
    <w:pPr>
      <w:tabs>
        <w:tab w:val="center" w:pos="4536"/>
        <w:tab w:val="right" w:pos="9072"/>
      </w:tabs>
    </w:pPr>
    <w:rPr>
      <w:lang w:val="x-none" w:eastAsia="x-none"/>
    </w:rPr>
  </w:style>
  <w:style w:type="character" w:customStyle="1" w:styleId="En-tteCar">
    <w:name w:val="En-tête Car"/>
    <w:link w:val="En-tte"/>
    <w:uiPriority w:val="99"/>
    <w:rsid w:val="007D4D52"/>
    <w:rPr>
      <w:kern w:val="28"/>
    </w:rPr>
  </w:style>
  <w:style w:type="paragraph" w:styleId="Sansinterligne">
    <w:name w:val="No Spacing"/>
    <w:uiPriority w:val="99"/>
    <w:qFormat/>
    <w:rsid w:val="00304AD4"/>
    <w:rPr>
      <w:rFonts w:eastAsia="Calibri"/>
      <w:sz w:val="24"/>
      <w:szCs w:val="24"/>
      <w:lang w:eastAsia="en-US"/>
    </w:rPr>
  </w:style>
  <w:style w:type="paragraph" w:styleId="TM1">
    <w:name w:val="toc 1"/>
    <w:basedOn w:val="Normal"/>
    <w:next w:val="Normal"/>
    <w:autoRedefine/>
    <w:uiPriority w:val="39"/>
    <w:unhideWhenUsed/>
    <w:rsid w:val="00CF7275"/>
    <w:pPr>
      <w:tabs>
        <w:tab w:val="right" w:leader="dot" w:pos="9781"/>
      </w:tabs>
      <w:spacing w:before="80" w:after="80"/>
      <w:ind w:right="425"/>
      <w:jc w:val="both"/>
    </w:pPr>
    <w:rPr>
      <w:noProof/>
      <w:sz w:val="24"/>
      <w:szCs w:val="24"/>
    </w:rPr>
  </w:style>
  <w:style w:type="paragraph" w:styleId="TM2">
    <w:name w:val="toc 2"/>
    <w:basedOn w:val="Normal"/>
    <w:next w:val="Normal"/>
    <w:autoRedefine/>
    <w:uiPriority w:val="39"/>
    <w:unhideWhenUsed/>
    <w:rsid w:val="00E62E7F"/>
    <w:pPr>
      <w:tabs>
        <w:tab w:val="right" w:leader="dot" w:pos="9771"/>
      </w:tabs>
      <w:ind w:left="993"/>
    </w:pPr>
    <w:rPr>
      <w:noProof/>
      <w:sz w:val="16"/>
      <w:szCs w:val="16"/>
    </w:rPr>
  </w:style>
  <w:style w:type="paragraph" w:styleId="Textedebulles">
    <w:name w:val="Balloon Text"/>
    <w:basedOn w:val="Normal"/>
    <w:link w:val="TextedebullesCar"/>
    <w:uiPriority w:val="99"/>
    <w:semiHidden/>
    <w:unhideWhenUsed/>
    <w:rsid w:val="002C58B9"/>
    <w:rPr>
      <w:rFonts w:ascii="Tahoma" w:hAnsi="Tahoma"/>
      <w:sz w:val="16"/>
      <w:szCs w:val="16"/>
      <w:lang w:val="x-none" w:eastAsia="x-none"/>
    </w:rPr>
  </w:style>
  <w:style w:type="character" w:customStyle="1" w:styleId="TextedebullesCar">
    <w:name w:val="Texte de bulles Car"/>
    <w:link w:val="Textedebulles"/>
    <w:uiPriority w:val="99"/>
    <w:semiHidden/>
    <w:rsid w:val="002C58B9"/>
    <w:rPr>
      <w:rFonts w:ascii="Tahoma" w:hAnsi="Tahoma" w:cs="Tahoma"/>
      <w:kern w:val="28"/>
      <w:sz w:val="16"/>
      <w:szCs w:val="16"/>
    </w:rPr>
  </w:style>
  <w:style w:type="paragraph" w:styleId="Explorateurdedocuments">
    <w:name w:val="Document Map"/>
    <w:basedOn w:val="Normal"/>
    <w:link w:val="ExplorateurdedocumentsCar"/>
    <w:uiPriority w:val="99"/>
    <w:semiHidden/>
    <w:unhideWhenUsed/>
    <w:rsid w:val="00C922EF"/>
    <w:rPr>
      <w:rFonts w:ascii="Tahoma" w:hAnsi="Tahoma" w:cs="Tahoma"/>
      <w:sz w:val="16"/>
      <w:szCs w:val="16"/>
    </w:rPr>
  </w:style>
  <w:style w:type="character" w:customStyle="1" w:styleId="ExplorateurdedocumentsCar">
    <w:name w:val="Explorateur de documents Car"/>
    <w:link w:val="Explorateurdedocuments"/>
    <w:uiPriority w:val="99"/>
    <w:semiHidden/>
    <w:rsid w:val="00C922EF"/>
    <w:rPr>
      <w:rFonts w:ascii="Tahoma" w:hAnsi="Tahoma" w:cs="Tahoma"/>
      <w:kern w:val="28"/>
      <w:sz w:val="16"/>
      <w:szCs w:val="16"/>
    </w:rPr>
  </w:style>
  <w:style w:type="character" w:customStyle="1" w:styleId="Titre3Car">
    <w:name w:val="Titre 3 Car"/>
    <w:link w:val="Titre3"/>
    <w:uiPriority w:val="9"/>
    <w:semiHidden/>
    <w:rsid w:val="00C374BC"/>
    <w:rPr>
      <w:rFonts w:ascii="Calibri Light" w:eastAsia="Times New Roman" w:hAnsi="Calibri Light" w:cs="Times New Roman"/>
      <w:b/>
      <w:bCs/>
      <w:kern w:val="28"/>
      <w:sz w:val="26"/>
      <w:szCs w:val="26"/>
    </w:rPr>
  </w:style>
  <w:style w:type="paragraph" w:styleId="Titre">
    <w:name w:val="Title"/>
    <w:basedOn w:val="Normal"/>
    <w:link w:val="TitreCar"/>
    <w:uiPriority w:val="10"/>
    <w:qFormat/>
    <w:rsid w:val="00C374BC"/>
    <w:pPr>
      <w:widowControl w:val="0"/>
      <w:shd w:val="clear" w:color="auto" w:fill="D9D9D9"/>
      <w:jc w:val="center"/>
    </w:pPr>
    <w:rPr>
      <w:rFonts w:ascii="Garamond" w:hAnsi="Garamond"/>
      <w:b/>
      <w:bCs/>
      <w:kern w:val="0"/>
      <w:sz w:val="24"/>
      <w:lang w:val="en-US"/>
    </w:rPr>
  </w:style>
  <w:style w:type="character" w:customStyle="1" w:styleId="TitreCar">
    <w:name w:val="Titre Car"/>
    <w:link w:val="Titre"/>
    <w:uiPriority w:val="10"/>
    <w:rsid w:val="00C374BC"/>
    <w:rPr>
      <w:rFonts w:ascii="Garamond" w:hAnsi="Garamond"/>
      <w:b/>
      <w:bCs/>
      <w:sz w:val="24"/>
      <w:shd w:val="clear" w:color="auto" w:fill="D9D9D9"/>
      <w:lang w:val="en-US"/>
    </w:rPr>
  </w:style>
  <w:style w:type="paragraph" w:styleId="Corpsdetexte">
    <w:name w:val="Body Text"/>
    <w:basedOn w:val="Normal"/>
    <w:link w:val="CorpsdetexteCar"/>
    <w:uiPriority w:val="99"/>
    <w:rsid w:val="00C374BC"/>
    <w:pPr>
      <w:jc w:val="both"/>
    </w:pPr>
    <w:rPr>
      <w:kern w:val="0"/>
      <w:sz w:val="24"/>
      <w:szCs w:val="24"/>
    </w:rPr>
  </w:style>
  <w:style w:type="character" w:customStyle="1" w:styleId="CorpsdetexteCar">
    <w:name w:val="Corps de texte Car"/>
    <w:link w:val="Corpsdetexte"/>
    <w:uiPriority w:val="99"/>
    <w:rsid w:val="00C374BC"/>
    <w:rPr>
      <w:sz w:val="24"/>
      <w:szCs w:val="24"/>
    </w:rPr>
  </w:style>
  <w:style w:type="paragraph" w:styleId="Sous-titre">
    <w:name w:val="Subtitle"/>
    <w:basedOn w:val="Normal"/>
    <w:link w:val="Sous-titreCar"/>
    <w:uiPriority w:val="11"/>
    <w:qFormat/>
    <w:rsid w:val="00C374BC"/>
    <w:pPr>
      <w:spacing w:before="120" w:after="120" w:line="276" w:lineRule="auto"/>
      <w:ind w:left="709"/>
      <w:jc w:val="both"/>
    </w:pPr>
    <w:rPr>
      <w:rFonts w:ascii="Century Schoolbook" w:hAnsi="Century Schoolbook"/>
      <w:b/>
      <w:color w:val="414751"/>
      <w:kern w:val="0"/>
    </w:rPr>
  </w:style>
  <w:style w:type="character" w:customStyle="1" w:styleId="Sous-titreCar">
    <w:name w:val="Sous-titre Car"/>
    <w:link w:val="Sous-titre"/>
    <w:uiPriority w:val="11"/>
    <w:rsid w:val="00C374BC"/>
    <w:rPr>
      <w:rFonts w:ascii="Century Schoolbook" w:hAnsi="Century Schoolbook"/>
      <w:b/>
      <w:color w:val="414751"/>
    </w:rPr>
  </w:style>
  <w:style w:type="character" w:styleId="lev">
    <w:name w:val="Strong"/>
    <w:uiPriority w:val="22"/>
    <w:qFormat/>
    <w:rsid w:val="00C374BC"/>
    <w:rPr>
      <w:b/>
      <w:bCs/>
    </w:rPr>
  </w:style>
  <w:style w:type="paragraph" w:styleId="TM3">
    <w:name w:val="toc 3"/>
    <w:basedOn w:val="Normal"/>
    <w:next w:val="Normal"/>
    <w:autoRedefine/>
    <w:uiPriority w:val="39"/>
    <w:unhideWhenUsed/>
    <w:rsid w:val="00C374BC"/>
    <w:pPr>
      <w:ind w:left="400"/>
    </w:pPr>
  </w:style>
  <w:style w:type="paragraph" w:styleId="Paragraphedeliste">
    <w:name w:val="List Paragraph"/>
    <w:basedOn w:val="Normal"/>
    <w:uiPriority w:val="34"/>
    <w:qFormat/>
    <w:rsid w:val="00712758"/>
    <w:pPr>
      <w:ind w:left="720"/>
      <w:contextualSpacing/>
    </w:pPr>
    <w:rPr>
      <w:rFonts w:ascii="Garamond" w:hAnsi="Garamond"/>
    </w:rPr>
  </w:style>
  <w:style w:type="paragraph" w:customStyle="1" w:styleId="gmail-m4600158920043430316gmail-msolistparagraph">
    <w:name w:val="gmail-m_4600158920043430316gmail-msolistparagraph"/>
    <w:basedOn w:val="Normal"/>
    <w:rsid w:val="00712758"/>
    <w:pPr>
      <w:spacing w:before="100" w:beforeAutospacing="1" w:after="100" w:afterAutospacing="1"/>
    </w:pPr>
    <w:rPr>
      <w:rFonts w:ascii="Calibri" w:eastAsia="Calibri" w:hAnsi="Calibri"/>
      <w:kern w:val="0"/>
      <w:sz w:val="22"/>
      <w:szCs w:val="22"/>
    </w:rPr>
  </w:style>
  <w:style w:type="table" w:styleId="Grilledutableau">
    <w:name w:val="Table Grid"/>
    <w:basedOn w:val="TableauNormal"/>
    <w:uiPriority w:val="59"/>
    <w:rsid w:val="003E5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BB0689"/>
    <w:rPr>
      <w:color w:val="605E5C"/>
      <w:shd w:val="clear" w:color="auto" w:fill="E1DFDD"/>
    </w:rPr>
  </w:style>
  <w:style w:type="character" w:styleId="Accentuationlgre">
    <w:name w:val="Subtle Emphasis"/>
    <w:basedOn w:val="Policepardfaut"/>
    <w:uiPriority w:val="19"/>
    <w:qFormat/>
    <w:rsid w:val="00A24B88"/>
    <w:rPr>
      <w:i/>
      <w:iCs/>
      <w:color w:val="404040" w:themeColor="text1" w:themeTint="BF"/>
    </w:rPr>
  </w:style>
  <w:style w:type="paragraph" w:styleId="NormalWeb">
    <w:name w:val="Normal (Web)"/>
    <w:basedOn w:val="Normal"/>
    <w:uiPriority w:val="99"/>
    <w:semiHidden/>
    <w:unhideWhenUsed/>
    <w:rsid w:val="00726F02"/>
    <w:pPr>
      <w:spacing w:before="100" w:beforeAutospacing="1" w:after="100" w:afterAutospacing="1"/>
    </w:pPr>
    <w:rPr>
      <w:kern w:val="0"/>
      <w:sz w:val="24"/>
      <w:szCs w:val="24"/>
    </w:rPr>
  </w:style>
  <w:style w:type="character" w:styleId="Mentionnonrsolue">
    <w:name w:val="Unresolved Mention"/>
    <w:basedOn w:val="Policepardfaut"/>
    <w:uiPriority w:val="99"/>
    <w:semiHidden/>
    <w:unhideWhenUsed/>
    <w:rsid w:val="00116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0640">
      <w:bodyDiv w:val="1"/>
      <w:marLeft w:val="0"/>
      <w:marRight w:val="0"/>
      <w:marTop w:val="0"/>
      <w:marBottom w:val="0"/>
      <w:divBdr>
        <w:top w:val="none" w:sz="0" w:space="0" w:color="auto"/>
        <w:left w:val="none" w:sz="0" w:space="0" w:color="auto"/>
        <w:bottom w:val="none" w:sz="0" w:space="0" w:color="auto"/>
        <w:right w:val="none" w:sz="0" w:space="0" w:color="auto"/>
      </w:divBdr>
    </w:div>
    <w:div w:id="84543888">
      <w:bodyDiv w:val="1"/>
      <w:marLeft w:val="0"/>
      <w:marRight w:val="0"/>
      <w:marTop w:val="0"/>
      <w:marBottom w:val="0"/>
      <w:divBdr>
        <w:top w:val="none" w:sz="0" w:space="0" w:color="auto"/>
        <w:left w:val="none" w:sz="0" w:space="0" w:color="auto"/>
        <w:bottom w:val="none" w:sz="0" w:space="0" w:color="auto"/>
        <w:right w:val="none" w:sz="0" w:space="0" w:color="auto"/>
      </w:divBdr>
    </w:div>
    <w:div w:id="422841910">
      <w:bodyDiv w:val="1"/>
      <w:marLeft w:val="0"/>
      <w:marRight w:val="0"/>
      <w:marTop w:val="0"/>
      <w:marBottom w:val="0"/>
      <w:divBdr>
        <w:top w:val="none" w:sz="0" w:space="0" w:color="auto"/>
        <w:left w:val="none" w:sz="0" w:space="0" w:color="auto"/>
        <w:bottom w:val="none" w:sz="0" w:space="0" w:color="auto"/>
        <w:right w:val="none" w:sz="0" w:space="0" w:color="auto"/>
      </w:divBdr>
    </w:div>
    <w:div w:id="441416979">
      <w:bodyDiv w:val="1"/>
      <w:marLeft w:val="0"/>
      <w:marRight w:val="0"/>
      <w:marTop w:val="0"/>
      <w:marBottom w:val="0"/>
      <w:divBdr>
        <w:top w:val="none" w:sz="0" w:space="0" w:color="auto"/>
        <w:left w:val="none" w:sz="0" w:space="0" w:color="auto"/>
        <w:bottom w:val="none" w:sz="0" w:space="0" w:color="auto"/>
        <w:right w:val="none" w:sz="0" w:space="0" w:color="auto"/>
      </w:divBdr>
    </w:div>
    <w:div w:id="1192762994">
      <w:bodyDiv w:val="1"/>
      <w:marLeft w:val="0"/>
      <w:marRight w:val="0"/>
      <w:marTop w:val="0"/>
      <w:marBottom w:val="0"/>
      <w:divBdr>
        <w:top w:val="none" w:sz="0" w:space="0" w:color="auto"/>
        <w:left w:val="none" w:sz="0" w:space="0" w:color="auto"/>
        <w:bottom w:val="none" w:sz="0" w:space="0" w:color="auto"/>
        <w:right w:val="none" w:sz="0" w:space="0" w:color="auto"/>
      </w:divBdr>
    </w:div>
    <w:div w:id="1265964585">
      <w:bodyDiv w:val="1"/>
      <w:marLeft w:val="0"/>
      <w:marRight w:val="0"/>
      <w:marTop w:val="0"/>
      <w:marBottom w:val="0"/>
      <w:divBdr>
        <w:top w:val="none" w:sz="0" w:space="0" w:color="auto"/>
        <w:left w:val="none" w:sz="0" w:space="0" w:color="auto"/>
        <w:bottom w:val="none" w:sz="0" w:space="0" w:color="auto"/>
        <w:right w:val="none" w:sz="0" w:space="0" w:color="auto"/>
      </w:divBdr>
    </w:div>
    <w:div w:id="1591084693">
      <w:bodyDiv w:val="1"/>
      <w:marLeft w:val="0"/>
      <w:marRight w:val="0"/>
      <w:marTop w:val="0"/>
      <w:marBottom w:val="0"/>
      <w:divBdr>
        <w:top w:val="none" w:sz="0" w:space="0" w:color="auto"/>
        <w:left w:val="none" w:sz="0" w:space="0" w:color="auto"/>
        <w:bottom w:val="none" w:sz="0" w:space="0" w:color="auto"/>
        <w:right w:val="none" w:sz="0" w:space="0" w:color="auto"/>
      </w:divBdr>
    </w:div>
    <w:div w:id="1592351367">
      <w:bodyDiv w:val="1"/>
      <w:marLeft w:val="0"/>
      <w:marRight w:val="0"/>
      <w:marTop w:val="0"/>
      <w:marBottom w:val="0"/>
      <w:divBdr>
        <w:top w:val="none" w:sz="0" w:space="0" w:color="auto"/>
        <w:left w:val="none" w:sz="0" w:space="0" w:color="auto"/>
        <w:bottom w:val="none" w:sz="0" w:space="0" w:color="auto"/>
        <w:right w:val="none" w:sz="0" w:space="0" w:color="auto"/>
      </w:divBdr>
    </w:div>
    <w:div w:id="1730230346">
      <w:bodyDiv w:val="1"/>
      <w:marLeft w:val="0"/>
      <w:marRight w:val="0"/>
      <w:marTop w:val="0"/>
      <w:marBottom w:val="0"/>
      <w:divBdr>
        <w:top w:val="none" w:sz="0" w:space="0" w:color="auto"/>
        <w:left w:val="none" w:sz="0" w:space="0" w:color="auto"/>
        <w:bottom w:val="none" w:sz="0" w:space="0" w:color="auto"/>
        <w:right w:val="none" w:sz="0" w:space="0" w:color="auto"/>
      </w:divBdr>
    </w:div>
    <w:div w:id="1950315717">
      <w:bodyDiv w:val="1"/>
      <w:marLeft w:val="0"/>
      <w:marRight w:val="0"/>
      <w:marTop w:val="0"/>
      <w:marBottom w:val="0"/>
      <w:divBdr>
        <w:top w:val="none" w:sz="0" w:space="0" w:color="auto"/>
        <w:left w:val="none" w:sz="0" w:space="0" w:color="auto"/>
        <w:bottom w:val="none" w:sz="0" w:space="0" w:color="auto"/>
        <w:right w:val="none" w:sz="0" w:space="0" w:color="auto"/>
      </w:divBdr>
    </w:div>
    <w:div w:id="1978952254">
      <w:bodyDiv w:val="1"/>
      <w:marLeft w:val="0"/>
      <w:marRight w:val="0"/>
      <w:marTop w:val="0"/>
      <w:marBottom w:val="0"/>
      <w:divBdr>
        <w:top w:val="none" w:sz="0" w:space="0" w:color="auto"/>
        <w:left w:val="none" w:sz="0" w:space="0" w:color="auto"/>
        <w:bottom w:val="none" w:sz="0" w:space="0" w:color="auto"/>
        <w:right w:val="none" w:sz="0" w:space="0" w:color="auto"/>
      </w:divBdr>
    </w:div>
    <w:div w:id="2002150796">
      <w:bodyDiv w:val="1"/>
      <w:marLeft w:val="0"/>
      <w:marRight w:val="0"/>
      <w:marTop w:val="0"/>
      <w:marBottom w:val="0"/>
      <w:divBdr>
        <w:top w:val="none" w:sz="0" w:space="0" w:color="auto"/>
        <w:left w:val="none" w:sz="0" w:space="0" w:color="auto"/>
        <w:bottom w:val="none" w:sz="0" w:space="0" w:color="auto"/>
        <w:right w:val="none" w:sz="0" w:space="0" w:color="auto"/>
      </w:divBdr>
    </w:div>
    <w:div w:id="204263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rvice-public.fr/particuliers/vosdroits/F1807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ateur-consommation-avocat.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ediateur-conso@mediateur-consommation-avocat.fr" TargetMode="External"/><Relationship Id="rId4" Type="http://schemas.openxmlformats.org/officeDocument/2006/relationships/settings" Target="settings.xml"/><Relationship Id="rId9" Type="http://schemas.openxmlformats.org/officeDocument/2006/relationships/hyperlink" Target="http://www.aidejuridictionnelle.justice.fr/simulateu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E8456-C630-47FA-965F-C4CC46E70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2969</Words>
  <Characters>16856</Characters>
  <Application>Microsoft Office Word</Application>
  <DocSecurity>0</DocSecurity>
  <Lines>140</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GUIDE DE REDACTION N°1 : CONVENTION D’HONORAIRES SUR LA BASE D’UN HONORAIRE FIXE AVEC EVENTUELLEMENT UN HONORAIRE DE RESULTAT | ACTUALISATION 30 MAI 2016</vt:lpstr>
      <vt:lpstr>ACTE D'ACQUIESCEMENT</vt:lpstr>
    </vt:vector>
  </TitlesOfParts>
  <Manager>Céline Cadars-Beaufour - Vice-présidente de la Commission des textes du CNB</Manager>
  <Company>Conseil national des barreaux (CNB)</Company>
  <LinksUpToDate>false</LinksUpToDate>
  <CharactersWithSpaces>19786</CharactersWithSpaces>
  <SharedDoc>false</SharedDoc>
  <HLinks>
    <vt:vector size="30" baseType="variant">
      <vt:variant>
        <vt:i4>5308451</vt:i4>
      </vt:variant>
      <vt:variant>
        <vt:i4>12</vt:i4>
      </vt:variant>
      <vt:variant>
        <vt:i4>0</vt:i4>
      </vt:variant>
      <vt:variant>
        <vt:i4>5</vt:i4>
      </vt:variant>
      <vt:variant>
        <vt:lpwstr>mailto:cnb@cnb.avocat.fr</vt:lpwstr>
      </vt:variant>
      <vt:variant>
        <vt:lpwstr/>
      </vt:variant>
      <vt:variant>
        <vt:i4>786536</vt:i4>
      </vt:variant>
      <vt:variant>
        <vt:i4>9</vt:i4>
      </vt:variant>
      <vt:variant>
        <vt:i4>0</vt:i4>
      </vt:variant>
      <vt:variant>
        <vt:i4>5</vt:i4>
      </vt:variant>
      <vt:variant>
        <vt:lpwstr>mailto:textes@cnb.avocat.fr</vt:lpwstr>
      </vt:variant>
      <vt:variant>
        <vt:lpwstr/>
      </vt:variant>
      <vt:variant>
        <vt:i4>1638423</vt:i4>
      </vt:variant>
      <vt:variant>
        <vt:i4>6</vt:i4>
      </vt:variant>
      <vt:variant>
        <vt:i4>0</vt:i4>
      </vt:variant>
      <vt:variant>
        <vt:i4>5</vt:i4>
      </vt:variant>
      <vt:variant>
        <vt:lpwstr>http://www.cnb.avocat.fr/</vt:lpwstr>
      </vt:variant>
      <vt:variant>
        <vt:lpwstr/>
      </vt:variant>
      <vt:variant>
        <vt:i4>1376257</vt:i4>
      </vt:variant>
      <vt:variant>
        <vt:i4>3</vt:i4>
      </vt:variant>
      <vt:variant>
        <vt:i4>0</vt:i4>
      </vt:variant>
      <vt:variant>
        <vt:i4>5</vt:i4>
      </vt:variant>
      <vt:variant>
        <vt:lpwstr>https://mediateur-consommation-avocat.fr/</vt:lpwstr>
      </vt:variant>
      <vt:variant>
        <vt:lpwstr/>
      </vt:variant>
      <vt:variant>
        <vt:i4>6029425</vt:i4>
      </vt:variant>
      <vt:variant>
        <vt:i4>0</vt:i4>
      </vt:variant>
      <vt:variant>
        <vt:i4>0</vt:i4>
      </vt:variant>
      <vt:variant>
        <vt:i4>5</vt:i4>
      </vt:variant>
      <vt:variant>
        <vt:lpwstr>mailto:mediateur@mediateur-consommation-avocat.fr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DE REDACTION N°1 : CONVENTION D’HONORAIRES SUR LA BASE D’UN HONORAIRE FIXE AVEC EVENTUELLEMENT UN HONORAIRE DE RESULTAT | ACTUALISATION 30 MAI 2016</dc:title>
  <dc:subject/>
  <dc:creator>Maria Ester AMORIM DE CARVALHO</dc:creator>
  <cp:keywords/>
  <dc:description>Guide de rédaction adopté par l’Assemblée générale des 11 et 12 décembre 2015. Version arrêtée en l’état de la réglementation applicable au 30 mai 2016</dc:description>
  <cp:lastModifiedBy>Meriem JAMMALI</cp:lastModifiedBy>
  <cp:revision>3</cp:revision>
  <cp:lastPrinted>2024-06-11T07:14:00Z</cp:lastPrinted>
  <dcterms:created xsi:type="dcterms:W3CDTF">2024-06-11T07:35:00Z</dcterms:created>
  <dcterms:modified xsi:type="dcterms:W3CDTF">2024-06-11T07:43:00Z</dcterms:modified>
  <cp:contentStatus>Version arrêtée au 30 mai 2016 (suite nomination Jérôme Hercé) - Diffusion avocats exclusivement</cp:contentStatus>
</cp:coreProperties>
</file>